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E59D4" w14:textId="77777777" w:rsidR="0010183F" w:rsidRDefault="0010183F"/>
    <w:p w14:paraId="6DEC5834" w14:textId="5275B6C8" w:rsidR="00B911F1" w:rsidRDefault="00B911F1">
      <w:r>
        <w:rPr>
          <w:noProof/>
        </w:rPr>
        <w:drawing>
          <wp:inline distT="0" distB="0" distL="0" distR="0" wp14:anchorId="38402A51" wp14:editId="2884D789">
            <wp:extent cx="5760720" cy="3839210"/>
            <wp:effectExtent l="0" t="0" r="0" b="8890"/>
            <wp:docPr id="1551739552" name="Afbeelding 1" descr="Afbeelding met buitenshuis, kleding, jeans, boo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739552" name="Afbeelding 1" descr="Afbeelding met buitenshuis, kleding, jeans, boom&#10;&#10;Door AI gegenereerde inhoud is mogelijk onjuis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3839210"/>
                    </a:xfrm>
                    <a:prstGeom prst="rect">
                      <a:avLst/>
                    </a:prstGeom>
                    <a:noFill/>
                    <a:ln>
                      <a:noFill/>
                    </a:ln>
                  </pic:spPr>
                </pic:pic>
              </a:graphicData>
            </a:graphic>
          </wp:inline>
        </w:drawing>
      </w:r>
    </w:p>
    <w:p w14:paraId="2E5B9536" w14:textId="77777777" w:rsidR="00B911F1" w:rsidRDefault="00B911F1"/>
    <w:p w14:paraId="45B1D4C6" w14:textId="77777777" w:rsidR="00B911F1" w:rsidRDefault="00B911F1"/>
    <w:p w14:paraId="39B6D7B4" w14:textId="7E2CFD20" w:rsidR="00B911F1" w:rsidRDefault="00B911F1" w:rsidP="00B911F1">
      <w:pPr>
        <w:jc w:val="center"/>
        <w:rPr>
          <w:b/>
          <w:bCs/>
          <w:sz w:val="56"/>
          <w:szCs w:val="56"/>
        </w:rPr>
      </w:pPr>
      <w:r w:rsidRPr="00B911F1">
        <w:rPr>
          <w:b/>
          <w:bCs/>
          <w:sz w:val="56"/>
          <w:szCs w:val="56"/>
        </w:rPr>
        <w:t xml:space="preserve">Beleidsplan stichting </w:t>
      </w:r>
      <w:r w:rsidR="00F06A00">
        <w:rPr>
          <w:b/>
          <w:bCs/>
          <w:sz w:val="56"/>
          <w:szCs w:val="56"/>
        </w:rPr>
        <w:t xml:space="preserve">                        </w:t>
      </w:r>
      <w:r w:rsidRPr="00B911F1">
        <w:rPr>
          <w:b/>
          <w:bCs/>
          <w:sz w:val="56"/>
          <w:szCs w:val="56"/>
        </w:rPr>
        <w:t>Vrienden van de Bossekamp</w:t>
      </w:r>
    </w:p>
    <w:p w14:paraId="0D19B276" w14:textId="77777777" w:rsidR="00B911F1" w:rsidRDefault="00B911F1" w:rsidP="00B911F1">
      <w:pPr>
        <w:jc w:val="center"/>
        <w:rPr>
          <w:b/>
          <w:bCs/>
          <w:sz w:val="56"/>
          <w:szCs w:val="56"/>
        </w:rPr>
      </w:pPr>
    </w:p>
    <w:p w14:paraId="0A48BAFC" w14:textId="6F6D1994" w:rsidR="00B911F1" w:rsidRDefault="00B911F1" w:rsidP="00B911F1">
      <w:pPr>
        <w:jc w:val="center"/>
        <w:rPr>
          <w:b/>
          <w:bCs/>
          <w:sz w:val="56"/>
          <w:szCs w:val="56"/>
        </w:rPr>
      </w:pPr>
      <w:r>
        <w:rPr>
          <w:b/>
          <w:bCs/>
          <w:sz w:val="56"/>
          <w:szCs w:val="56"/>
        </w:rPr>
        <w:t>2025 en 2026</w:t>
      </w:r>
    </w:p>
    <w:p w14:paraId="22C1C7E3" w14:textId="77777777" w:rsidR="00B911F1" w:rsidRDefault="00B911F1" w:rsidP="00B911F1">
      <w:pPr>
        <w:jc w:val="center"/>
        <w:rPr>
          <w:b/>
          <w:bCs/>
          <w:sz w:val="56"/>
          <w:szCs w:val="56"/>
        </w:rPr>
      </w:pPr>
    </w:p>
    <w:p w14:paraId="61A07D86" w14:textId="77777777" w:rsidR="00B911F1" w:rsidRDefault="00B911F1" w:rsidP="00B911F1">
      <w:pPr>
        <w:jc w:val="center"/>
        <w:rPr>
          <w:b/>
          <w:bCs/>
          <w:sz w:val="56"/>
          <w:szCs w:val="56"/>
        </w:rPr>
      </w:pPr>
    </w:p>
    <w:p w14:paraId="3FF87804" w14:textId="77777777" w:rsidR="00B911F1" w:rsidRDefault="00B911F1" w:rsidP="00B911F1">
      <w:pPr>
        <w:jc w:val="center"/>
        <w:rPr>
          <w:b/>
          <w:bCs/>
          <w:sz w:val="56"/>
          <w:szCs w:val="56"/>
        </w:rPr>
      </w:pPr>
    </w:p>
    <w:p w14:paraId="259A7671" w14:textId="4B1F6981" w:rsidR="00B911F1" w:rsidRPr="000B50CF" w:rsidRDefault="00B911F1" w:rsidP="00B911F1">
      <w:pPr>
        <w:rPr>
          <w:b/>
          <w:bCs/>
          <w:sz w:val="32"/>
          <w:szCs w:val="32"/>
        </w:rPr>
      </w:pPr>
      <w:r w:rsidRPr="000B50CF">
        <w:rPr>
          <w:b/>
          <w:bCs/>
          <w:sz w:val="32"/>
          <w:szCs w:val="32"/>
        </w:rPr>
        <w:t>Inhoudsopgave</w:t>
      </w:r>
    </w:p>
    <w:p w14:paraId="062703AF" w14:textId="77777777" w:rsidR="000B50CF" w:rsidRPr="000B50CF" w:rsidRDefault="000B50CF" w:rsidP="000B50CF">
      <w:pPr>
        <w:rPr>
          <w:b/>
          <w:bCs/>
        </w:rPr>
      </w:pPr>
      <w:r w:rsidRPr="000B50CF">
        <w:rPr>
          <w:b/>
          <w:bCs/>
        </w:rPr>
        <w:t>1. Inleiding</w:t>
      </w:r>
    </w:p>
    <w:p w14:paraId="21C50926" w14:textId="4515D980" w:rsidR="000B50CF" w:rsidRDefault="000B50CF" w:rsidP="000B50CF">
      <w:r>
        <w:t xml:space="preserve"> </w:t>
      </w:r>
      <w:r w:rsidR="00BE61D3">
        <w:t xml:space="preserve"> </w:t>
      </w:r>
      <w:r>
        <w:t xml:space="preserve"> </w:t>
      </w:r>
      <w:r w:rsidR="00BE61D3">
        <w:t xml:space="preserve">  1.1 </w:t>
      </w:r>
      <w:r>
        <w:t xml:space="preserve"> Samenstelling van het bestuur</w:t>
      </w:r>
    </w:p>
    <w:p w14:paraId="54413958" w14:textId="5C99A833" w:rsidR="00BE61D3" w:rsidRDefault="00BE61D3" w:rsidP="000B50CF">
      <w:r>
        <w:t xml:space="preserve">     1.2 Verdeling taken van bestuur</w:t>
      </w:r>
    </w:p>
    <w:p w14:paraId="0C7A6EE5" w14:textId="46E86AA8" w:rsidR="00BE61D3" w:rsidRDefault="00BE61D3" w:rsidP="000B50CF">
      <w:r>
        <w:t xml:space="preserve">     1.3</w:t>
      </w:r>
      <w:r w:rsidR="00353D17">
        <w:t xml:space="preserve"> Zittingsduur bestuursleden</w:t>
      </w:r>
    </w:p>
    <w:p w14:paraId="1EFCAF9A" w14:textId="77777777" w:rsidR="000B50CF" w:rsidRPr="000B50CF" w:rsidRDefault="000B50CF" w:rsidP="000B50CF">
      <w:pPr>
        <w:rPr>
          <w:b/>
          <w:bCs/>
        </w:rPr>
      </w:pPr>
      <w:r w:rsidRPr="000B50CF">
        <w:rPr>
          <w:b/>
          <w:bCs/>
        </w:rPr>
        <w:t xml:space="preserve">2. Algemene informatie over Yuverta chr. vmbo en </w:t>
      </w:r>
      <w:proofErr w:type="spellStart"/>
      <w:r w:rsidRPr="000B50CF">
        <w:rPr>
          <w:b/>
          <w:bCs/>
        </w:rPr>
        <w:t>vakroute</w:t>
      </w:r>
      <w:proofErr w:type="spellEnd"/>
      <w:r w:rsidRPr="000B50CF">
        <w:rPr>
          <w:b/>
          <w:bCs/>
        </w:rPr>
        <w:t>, Ottoland</w:t>
      </w:r>
    </w:p>
    <w:p w14:paraId="5EE974A5" w14:textId="76D35F58" w:rsidR="000B50CF" w:rsidRDefault="000B50CF" w:rsidP="000B50CF">
      <w:r>
        <w:t xml:space="preserve">   </w:t>
      </w:r>
      <w:r w:rsidR="00F071F4">
        <w:t xml:space="preserve"> </w:t>
      </w:r>
      <w:r>
        <w:t xml:space="preserve"> 2.1 Wie is Yuverta chr. vmbo Ottoland</w:t>
      </w:r>
    </w:p>
    <w:p w14:paraId="3D2CC5A5" w14:textId="123C8063" w:rsidR="000B50CF" w:rsidRDefault="000B50CF" w:rsidP="000B50CF">
      <w:r>
        <w:t xml:space="preserve">   </w:t>
      </w:r>
      <w:r w:rsidR="00F071F4">
        <w:t xml:space="preserve"> </w:t>
      </w:r>
      <w:r>
        <w:t xml:space="preserve"> 2.2 Waar leiden we toe op? Wat is het beoogde beroepsniveau?</w:t>
      </w:r>
    </w:p>
    <w:p w14:paraId="79A70D66" w14:textId="3615FE47" w:rsidR="000B50CF" w:rsidRDefault="000B50CF" w:rsidP="000B50CF">
      <w:r>
        <w:t xml:space="preserve">    2.3 </w:t>
      </w:r>
      <w:proofErr w:type="spellStart"/>
      <w:r>
        <w:t>Vakroute</w:t>
      </w:r>
      <w:proofErr w:type="spellEnd"/>
      <w:r>
        <w:t xml:space="preserve"> (geïntegreerde leerroute richting mbo niveau 2)</w:t>
      </w:r>
    </w:p>
    <w:p w14:paraId="18BA06AE" w14:textId="77777777" w:rsidR="000B50CF" w:rsidRPr="000B50CF" w:rsidRDefault="000B50CF" w:rsidP="000B50CF">
      <w:pPr>
        <w:rPr>
          <w:b/>
          <w:bCs/>
        </w:rPr>
      </w:pPr>
      <w:r w:rsidRPr="000B50CF">
        <w:rPr>
          <w:b/>
          <w:bCs/>
        </w:rPr>
        <w:t>3. Doelstellingen van de stichting</w:t>
      </w:r>
    </w:p>
    <w:p w14:paraId="339F082B" w14:textId="3F7AAA09" w:rsidR="000B50CF" w:rsidRDefault="000B50CF" w:rsidP="000B50CF">
      <w:r>
        <w:t xml:space="preserve">     3.1 Wat zijn de doelstellingen?</w:t>
      </w:r>
    </w:p>
    <w:p w14:paraId="770933FB" w14:textId="25A0FE6C" w:rsidR="000B50CF" w:rsidRDefault="000B50CF" w:rsidP="000B50CF">
      <w:r>
        <w:t xml:space="preserve">     3.1.1 Versterken van de samenwerking tussen onderwijs en bedrijfsleven</w:t>
      </w:r>
    </w:p>
    <w:p w14:paraId="371C26A2" w14:textId="5A95655A" w:rsidR="000B50CF" w:rsidRDefault="000B50CF" w:rsidP="000B50CF">
      <w:r>
        <w:t xml:space="preserve">     3.1.2 Stimuleren van duurzame ontwikkeling en groen ondernemerschap</w:t>
      </w:r>
    </w:p>
    <w:p w14:paraId="4E02F7D5" w14:textId="07525895" w:rsidR="000B50CF" w:rsidRDefault="000B50CF" w:rsidP="000B50CF">
      <w:r>
        <w:t xml:space="preserve">     3.1.3 Bevorderen van loopbaanperspectieven voor leerlingen</w:t>
      </w:r>
    </w:p>
    <w:p w14:paraId="62EA7E31" w14:textId="0224A0FA" w:rsidR="000B50CF" w:rsidRDefault="000B50CF" w:rsidP="000B50CF">
      <w:r>
        <w:t xml:space="preserve">     3.1.4 Ondersteunen van maatschappelijke betrokkenheid en zorg voor welzijn</w:t>
      </w:r>
    </w:p>
    <w:p w14:paraId="58F81982" w14:textId="0E4DABCA" w:rsidR="000B50CF" w:rsidRDefault="000B50CF" w:rsidP="000B50CF">
      <w:r>
        <w:t xml:space="preserve">     3.1.5 Innovatie en kennisdeling op het gebied van techniek en zorg</w:t>
      </w:r>
    </w:p>
    <w:p w14:paraId="40F765CC" w14:textId="0B9287A7" w:rsidR="000B50CF" w:rsidRDefault="000B50CF" w:rsidP="000B50CF">
      <w:r>
        <w:t xml:space="preserve">     3.1.6 Opleiden van vaktechnische vaardigheden en sociaal-emotionele competenties</w:t>
      </w:r>
    </w:p>
    <w:p w14:paraId="6E090737" w14:textId="675CA87C" w:rsidR="000B50CF" w:rsidRDefault="000B50CF" w:rsidP="000B50CF">
      <w:r>
        <w:t xml:space="preserve">     3.1.7 Versterken van het imago van de regio</w:t>
      </w:r>
    </w:p>
    <w:p w14:paraId="6B66CD74" w14:textId="5EAD9A33" w:rsidR="000B50CF" w:rsidRDefault="000B50CF" w:rsidP="000B50CF">
      <w:r>
        <w:t xml:space="preserve">     3.1.8 Leren door te doen: real-life leeromgevingen creëren</w:t>
      </w:r>
    </w:p>
    <w:p w14:paraId="61E4BA5F" w14:textId="30852866" w:rsidR="000B50CF" w:rsidRDefault="000B50CF" w:rsidP="000B50CF">
      <w:r>
        <w:t xml:space="preserve">     3.1.9 Ondersteunen van ondernemerschap en innovatie bij jongeren</w:t>
      </w:r>
    </w:p>
    <w:p w14:paraId="1ECEC99F" w14:textId="77777777" w:rsidR="000B50CF" w:rsidRPr="000B50CF" w:rsidRDefault="000B50CF" w:rsidP="000B50CF">
      <w:pPr>
        <w:rPr>
          <w:b/>
          <w:bCs/>
        </w:rPr>
      </w:pPr>
      <w:r w:rsidRPr="000B50CF">
        <w:rPr>
          <w:b/>
          <w:bCs/>
        </w:rPr>
        <w:t>4. Rollen van bedrijven en onderwijs binnen de stichting</w:t>
      </w:r>
    </w:p>
    <w:p w14:paraId="7E199CF1" w14:textId="485E6F6F" w:rsidR="000B50CF" w:rsidRDefault="000B50CF" w:rsidP="000B50CF">
      <w:r>
        <w:t xml:space="preserve">    4.1 Bedrijven</w:t>
      </w:r>
    </w:p>
    <w:p w14:paraId="37A6D4FE" w14:textId="5FDA0225" w:rsidR="000B50CF" w:rsidRDefault="000B50CF" w:rsidP="000B50CF">
      <w:r>
        <w:t xml:space="preserve">    4.2 Onderwijsinstellingen</w:t>
      </w:r>
    </w:p>
    <w:p w14:paraId="1645EF77" w14:textId="77777777" w:rsidR="000B50CF" w:rsidRPr="000B50CF" w:rsidRDefault="000B50CF" w:rsidP="000B50CF">
      <w:pPr>
        <w:rPr>
          <w:b/>
          <w:bCs/>
        </w:rPr>
      </w:pPr>
      <w:r w:rsidRPr="000B50CF">
        <w:rPr>
          <w:b/>
          <w:bCs/>
        </w:rPr>
        <w:t>5. Besturingsmodel van de stichting</w:t>
      </w:r>
    </w:p>
    <w:p w14:paraId="14005DE2" w14:textId="61ABA4D5" w:rsidR="000B50CF" w:rsidRDefault="000B50CF" w:rsidP="000B50CF">
      <w:r>
        <w:t xml:space="preserve">     5.1 Hoe wordt de stichting bekostigd?</w:t>
      </w:r>
    </w:p>
    <w:p w14:paraId="6D1E5CAC" w14:textId="77777777" w:rsidR="000B50CF" w:rsidRPr="000B50CF" w:rsidRDefault="000B50CF" w:rsidP="000B50CF">
      <w:pPr>
        <w:rPr>
          <w:b/>
          <w:bCs/>
        </w:rPr>
      </w:pPr>
      <w:r w:rsidRPr="000B50CF">
        <w:rPr>
          <w:b/>
          <w:bCs/>
        </w:rPr>
        <w:t>6. Activiteiten van de stichting</w:t>
      </w:r>
    </w:p>
    <w:p w14:paraId="40D62DD1" w14:textId="65B610C3" w:rsidR="000B50CF" w:rsidRDefault="000B50CF" w:rsidP="000B50CF">
      <w:r>
        <w:t xml:space="preserve">     6.1 Activiteiten</w:t>
      </w:r>
    </w:p>
    <w:p w14:paraId="73A8842A" w14:textId="6EE952DA" w:rsidR="000B50CF" w:rsidRDefault="000B50CF" w:rsidP="000B50CF">
      <w:r>
        <w:t xml:space="preserve">     6.2 Waaraan moeten de activiteiten voldoen?</w:t>
      </w:r>
    </w:p>
    <w:p w14:paraId="22E325E9" w14:textId="77777777" w:rsidR="000B50CF" w:rsidRPr="000B50CF" w:rsidRDefault="000B50CF" w:rsidP="000B50CF">
      <w:pPr>
        <w:rPr>
          <w:b/>
          <w:bCs/>
        </w:rPr>
      </w:pPr>
      <w:r w:rsidRPr="000B50CF">
        <w:rPr>
          <w:b/>
          <w:bCs/>
        </w:rPr>
        <w:t>7. Communicatie</w:t>
      </w:r>
    </w:p>
    <w:p w14:paraId="7F322FC9" w14:textId="46CDBC01" w:rsidR="000B50CF" w:rsidRDefault="000B50CF" w:rsidP="000B50CF">
      <w:r>
        <w:t xml:space="preserve">     7.1 Wijze van communicatie</w:t>
      </w:r>
    </w:p>
    <w:p w14:paraId="4360318C" w14:textId="6119F902" w:rsidR="000B50CF" w:rsidRDefault="000B50CF" w:rsidP="000B50CF">
      <w:r>
        <w:t xml:space="preserve">     7.2 Overige activiteiten</w:t>
      </w:r>
    </w:p>
    <w:p w14:paraId="5C59A7B1" w14:textId="15F76222" w:rsidR="000B50CF" w:rsidRDefault="000B50CF" w:rsidP="000B50CF">
      <w:r>
        <w:t xml:space="preserve">     7.3 Wie voert dit uit?</w:t>
      </w:r>
    </w:p>
    <w:p w14:paraId="56850C85" w14:textId="77777777" w:rsidR="00F071F4" w:rsidRDefault="00F071F4" w:rsidP="009772AC">
      <w:pPr>
        <w:pStyle w:val="Lijstalinea"/>
        <w:numPr>
          <w:ilvl w:val="0"/>
          <w:numId w:val="1"/>
        </w:numPr>
        <w:ind w:hanging="720"/>
        <w:rPr>
          <w:b/>
          <w:bCs/>
          <w:sz w:val="24"/>
          <w:szCs w:val="24"/>
        </w:rPr>
      </w:pPr>
      <w:r w:rsidRPr="00F071F4">
        <w:rPr>
          <w:b/>
          <w:bCs/>
          <w:sz w:val="24"/>
          <w:szCs w:val="24"/>
        </w:rPr>
        <w:t>Beleidsplan stichting Vrienden van de Bossekamp</w:t>
      </w:r>
    </w:p>
    <w:p w14:paraId="407CDB47" w14:textId="083C1222" w:rsidR="00CA71A6" w:rsidRPr="00806777" w:rsidRDefault="00CA71A6" w:rsidP="00806777">
      <w:pPr>
        <w:rPr>
          <w:sz w:val="24"/>
          <w:szCs w:val="24"/>
        </w:rPr>
      </w:pPr>
      <w:r w:rsidRPr="00806777">
        <w:rPr>
          <w:sz w:val="24"/>
          <w:szCs w:val="24"/>
        </w:rPr>
        <w:t>Dit beleidsplan is opgesteld door het bestuur van de stichting Vrienden van de Bossekamp.</w:t>
      </w:r>
    </w:p>
    <w:p w14:paraId="516AAC82" w14:textId="77777777" w:rsidR="00CA71A6" w:rsidRPr="00F071F4" w:rsidRDefault="00CA71A6" w:rsidP="00CA71A6">
      <w:pPr>
        <w:pStyle w:val="Lijstalinea"/>
        <w:ind w:left="360"/>
        <w:rPr>
          <w:b/>
          <w:bCs/>
          <w:sz w:val="24"/>
          <w:szCs w:val="24"/>
        </w:rPr>
      </w:pPr>
    </w:p>
    <w:p w14:paraId="3F94AC57" w14:textId="368587C2" w:rsidR="005D544F" w:rsidRPr="00C308E3" w:rsidRDefault="005D544F" w:rsidP="00D11618">
      <w:pPr>
        <w:pStyle w:val="Lijstalinea"/>
        <w:numPr>
          <w:ilvl w:val="1"/>
          <w:numId w:val="14"/>
        </w:numPr>
        <w:spacing w:line="240" w:lineRule="auto"/>
        <w:rPr>
          <w:b/>
          <w:bCs/>
          <w:sz w:val="24"/>
          <w:szCs w:val="24"/>
        </w:rPr>
      </w:pPr>
      <w:r w:rsidRPr="00C308E3">
        <w:rPr>
          <w:b/>
          <w:bCs/>
          <w:sz w:val="24"/>
          <w:szCs w:val="24"/>
        </w:rPr>
        <w:t>Samenstelling van het bestuur</w:t>
      </w:r>
    </w:p>
    <w:p w14:paraId="0F80A4AE" w14:textId="77777777" w:rsidR="00CA71A6" w:rsidRPr="00806777" w:rsidRDefault="00CA71A6" w:rsidP="00D11618">
      <w:pPr>
        <w:spacing w:line="240" w:lineRule="auto"/>
        <w:rPr>
          <w:sz w:val="24"/>
          <w:szCs w:val="24"/>
        </w:rPr>
      </w:pPr>
      <w:r w:rsidRPr="00806777">
        <w:rPr>
          <w:sz w:val="24"/>
          <w:szCs w:val="24"/>
        </w:rPr>
        <w:t xml:space="preserve">Het bestuur van stichting Vrienden van de Bossekamp bestaat uit 6 leden: </w:t>
      </w:r>
      <w:r w:rsidRPr="00806777">
        <w:rPr>
          <w:sz w:val="24"/>
          <w:szCs w:val="24"/>
        </w:rPr>
        <w:br/>
        <w:t>- Drie vertegenwoordigers uit het bedrijfsleven</w:t>
      </w:r>
      <w:r w:rsidRPr="00806777">
        <w:rPr>
          <w:sz w:val="24"/>
          <w:szCs w:val="24"/>
        </w:rPr>
        <w:br/>
        <w:t>- Twee vertegenwoordigers vanuit de school</w:t>
      </w:r>
      <w:r w:rsidRPr="00806777">
        <w:rPr>
          <w:sz w:val="24"/>
          <w:szCs w:val="24"/>
        </w:rPr>
        <w:br/>
        <w:t>- Eén vertegenwoordiger vanuit de ouderraad</w:t>
      </w:r>
    </w:p>
    <w:p w14:paraId="726AC844" w14:textId="6A5EF8C6" w:rsidR="00F071F4" w:rsidRPr="000962EA" w:rsidRDefault="00CA71A6" w:rsidP="00F071F4">
      <w:pPr>
        <w:rPr>
          <w:sz w:val="24"/>
          <w:szCs w:val="24"/>
        </w:rPr>
      </w:pPr>
      <w:r w:rsidRPr="000962EA">
        <w:rPr>
          <w:sz w:val="24"/>
          <w:szCs w:val="24"/>
        </w:rPr>
        <w:t>H</w:t>
      </w:r>
      <w:r w:rsidR="00F071F4" w:rsidRPr="000962EA">
        <w:rPr>
          <w:sz w:val="24"/>
          <w:szCs w:val="24"/>
        </w:rPr>
        <w:t xml:space="preserve">et bestuur bestaat </w:t>
      </w:r>
      <w:r w:rsidR="002C7238" w:rsidRPr="000962EA">
        <w:rPr>
          <w:sz w:val="24"/>
          <w:szCs w:val="24"/>
        </w:rPr>
        <w:t xml:space="preserve">in 2025-2026 </w:t>
      </w:r>
      <w:r w:rsidR="00F071F4" w:rsidRPr="000962EA">
        <w:rPr>
          <w:sz w:val="24"/>
          <w:szCs w:val="24"/>
        </w:rPr>
        <w:t xml:space="preserve">uit de volgende personen: </w:t>
      </w:r>
    </w:p>
    <w:p w14:paraId="0591D0AB" w14:textId="77777777" w:rsidR="00F071F4" w:rsidRDefault="00F071F4" w:rsidP="00F071F4">
      <w:pPr>
        <w:rPr>
          <w:b/>
          <w:bCs/>
          <w:sz w:val="24"/>
          <w:szCs w:val="24"/>
        </w:rPr>
      </w:pPr>
      <w:r w:rsidRPr="00B270FA">
        <w:rPr>
          <w:b/>
          <w:bCs/>
          <w:sz w:val="24"/>
          <w:szCs w:val="24"/>
        </w:rPr>
        <w:t>Vanuit de bedrijven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071F4" w14:paraId="39842C16" w14:textId="77777777" w:rsidTr="00646BC1">
        <w:tc>
          <w:tcPr>
            <w:tcW w:w="4531" w:type="dxa"/>
          </w:tcPr>
          <w:p w14:paraId="46E9181B" w14:textId="77777777" w:rsidR="00F071F4" w:rsidRDefault="00F071F4" w:rsidP="00646BC1">
            <w:pPr>
              <w:rPr>
                <w:sz w:val="24"/>
                <w:szCs w:val="24"/>
              </w:rPr>
            </w:pPr>
          </w:p>
          <w:p w14:paraId="774EAF54" w14:textId="77777777" w:rsidR="00F071F4" w:rsidRDefault="00F071F4" w:rsidP="00646BC1">
            <w:pPr>
              <w:rPr>
                <w:sz w:val="24"/>
                <w:szCs w:val="24"/>
              </w:rPr>
            </w:pPr>
            <w:r>
              <w:rPr>
                <w:sz w:val="24"/>
                <w:szCs w:val="24"/>
              </w:rPr>
              <w:t>Ferry de Kuiper</w:t>
            </w:r>
          </w:p>
          <w:p w14:paraId="12B5808F" w14:textId="6AE93BDB" w:rsidR="00F071F4" w:rsidRPr="00177F7D" w:rsidRDefault="00595A1E" w:rsidP="00205BAA">
            <w:pPr>
              <w:rPr>
                <w:sz w:val="24"/>
                <w:szCs w:val="24"/>
              </w:rPr>
            </w:pPr>
            <w:r>
              <w:rPr>
                <w:sz w:val="24"/>
                <w:szCs w:val="24"/>
              </w:rPr>
              <w:t xml:space="preserve"> </w:t>
            </w:r>
          </w:p>
        </w:tc>
        <w:tc>
          <w:tcPr>
            <w:tcW w:w="4531" w:type="dxa"/>
          </w:tcPr>
          <w:p w14:paraId="5811AF6F" w14:textId="77777777" w:rsidR="00F071F4" w:rsidRDefault="00F071F4" w:rsidP="00646BC1">
            <w:pPr>
              <w:rPr>
                <w:b/>
                <w:bCs/>
                <w:sz w:val="24"/>
                <w:szCs w:val="24"/>
              </w:rPr>
            </w:pPr>
            <w:r>
              <w:rPr>
                <w:b/>
                <w:bCs/>
                <w:noProof/>
                <w:sz w:val="24"/>
                <w:szCs w:val="24"/>
              </w:rPr>
              <w:drawing>
                <wp:anchor distT="0" distB="0" distL="114300" distR="114300" simplePos="0" relativeHeight="251658243" behindDoc="0" locked="0" layoutInCell="1" allowOverlap="1" wp14:anchorId="1BBF4ACA" wp14:editId="5E129CAC">
                  <wp:simplePos x="0" y="0"/>
                  <wp:positionH relativeFrom="column">
                    <wp:posOffset>2540</wp:posOffset>
                  </wp:positionH>
                  <wp:positionV relativeFrom="paragraph">
                    <wp:posOffset>4445</wp:posOffset>
                  </wp:positionV>
                  <wp:extent cx="2047875" cy="645000"/>
                  <wp:effectExtent l="0" t="0" r="0" b="3175"/>
                  <wp:wrapSquare wrapText="bothSides"/>
                  <wp:docPr id="1696712248" name="Afbeelding 4" descr="Afbeelding met Lettertype, logo, symbool,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12248" name="Afbeelding 4" descr="Afbeelding met Lettertype, logo, symbool, Graphics&#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2047875" cy="645000"/>
                          </a:xfrm>
                          <a:prstGeom prst="rect">
                            <a:avLst/>
                          </a:prstGeom>
                        </pic:spPr>
                      </pic:pic>
                    </a:graphicData>
                  </a:graphic>
                  <wp14:sizeRelH relativeFrom="page">
                    <wp14:pctWidth>0</wp14:pctWidth>
                  </wp14:sizeRelH>
                  <wp14:sizeRelV relativeFrom="page">
                    <wp14:pctHeight>0</wp14:pctHeight>
                  </wp14:sizeRelV>
                </wp:anchor>
              </w:drawing>
            </w:r>
          </w:p>
        </w:tc>
      </w:tr>
      <w:tr w:rsidR="00F071F4" w14:paraId="04265EF9" w14:textId="77777777" w:rsidTr="00646BC1">
        <w:tc>
          <w:tcPr>
            <w:tcW w:w="4531" w:type="dxa"/>
          </w:tcPr>
          <w:p w14:paraId="1E9C1E03" w14:textId="77777777" w:rsidR="00F071F4" w:rsidRDefault="00F071F4" w:rsidP="00646BC1">
            <w:pPr>
              <w:rPr>
                <w:sz w:val="24"/>
                <w:szCs w:val="24"/>
              </w:rPr>
            </w:pPr>
          </w:p>
          <w:p w14:paraId="663820A5" w14:textId="77777777" w:rsidR="00F071F4" w:rsidRDefault="00F071F4" w:rsidP="00646BC1">
            <w:pPr>
              <w:rPr>
                <w:sz w:val="24"/>
                <w:szCs w:val="24"/>
              </w:rPr>
            </w:pPr>
            <w:r>
              <w:rPr>
                <w:sz w:val="24"/>
                <w:szCs w:val="24"/>
              </w:rPr>
              <w:t xml:space="preserve">Hans </w:t>
            </w:r>
            <w:proofErr w:type="spellStart"/>
            <w:r>
              <w:rPr>
                <w:sz w:val="24"/>
                <w:szCs w:val="24"/>
              </w:rPr>
              <w:t>Huiting</w:t>
            </w:r>
            <w:proofErr w:type="spellEnd"/>
          </w:p>
          <w:p w14:paraId="2003526C" w14:textId="77777777" w:rsidR="00F071F4" w:rsidRPr="00177F7D" w:rsidRDefault="00F071F4" w:rsidP="00646BC1">
            <w:pPr>
              <w:rPr>
                <w:sz w:val="24"/>
                <w:szCs w:val="24"/>
              </w:rPr>
            </w:pPr>
          </w:p>
        </w:tc>
        <w:tc>
          <w:tcPr>
            <w:tcW w:w="4531" w:type="dxa"/>
          </w:tcPr>
          <w:p w14:paraId="3A7DB8C6" w14:textId="77777777" w:rsidR="00F071F4" w:rsidRDefault="00F071F4" w:rsidP="00646BC1">
            <w:pPr>
              <w:rPr>
                <w:b/>
                <w:bCs/>
                <w:sz w:val="24"/>
                <w:szCs w:val="24"/>
              </w:rPr>
            </w:pPr>
            <w:r>
              <w:rPr>
                <w:b/>
                <w:bCs/>
                <w:noProof/>
                <w:sz w:val="24"/>
                <w:szCs w:val="24"/>
              </w:rPr>
              <w:drawing>
                <wp:anchor distT="0" distB="0" distL="114300" distR="114300" simplePos="0" relativeHeight="251658242" behindDoc="0" locked="0" layoutInCell="1" allowOverlap="1" wp14:anchorId="16CB54CC" wp14:editId="0E1B42A7">
                  <wp:simplePos x="0" y="0"/>
                  <wp:positionH relativeFrom="column">
                    <wp:posOffset>2540</wp:posOffset>
                  </wp:positionH>
                  <wp:positionV relativeFrom="paragraph">
                    <wp:posOffset>4445</wp:posOffset>
                  </wp:positionV>
                  <wp:extent cx="2038350" cy="534650"/>
                  <wp:effectExtent l="0" t="0" r="0" b="0"/>
                  <wp:wrapSquare wrapText="bothSides"/>
                  <wp:docPr id="117886599" name="Afbeelding 6"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6599" name="Afbeelding 6" descr="Afbeelding met tekst, Lettertype, logo, Graphics&#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38350" cy="534650"/>
                          </a:xfrm>
                          <a:prstGeom prst="rect">
                            <a:avLst/>
                          </a:prstGeom>
                          <a:noFill/>
                        </pic:spPr>
                      </pic:pic>
                    </a:graphicData>
                  </a:graphic>
                  <wp14:sizeRelH relativeFrom="page">
                    <wp14:pctWidth>0</wp14:pctWidth>
                  </wp14:sizeRelH>
                  <wp14:sizeRelV relativeFrom="page">
                    <wp14:pctHeight>0</wp14:pctHeight>
                  </wp14:sizeRelV>
                </wp:anchor>
              </w:drawing>
            </w:r>
          </w:p>
        </w:tc>
      </w:tr>
      <w:tr w:rsidR="00F071F4" w14:paraId="2467431B" w14:textId="77777777" w:rsidTr="00646BC1">
        <w:tc>
          <w:tcPr>
            <w:tcW w:w="4531" w:type="dxa"/>
          </w:tcPr>
          <w:p w14:paraId="4F161E2B" w14:textId="77777777" w:rsidR="00F071F4" w:rsidRDefault="00F071F4" w:rsidP="00646BC1">
            <w:pPr>
              <w:rPr>
                <w:sz w:val="24"/>
                <w:szCs w:val="24"/>
              </w:rPr>
            </w:pPr>
          </w:p>
          <w:p w14:paraId="1E903BCD" w14:textId="77777777" w:rsidR="00F071F4" w:rsidRDefault="00F071F4" w:rsidP="00646BC1">
            <w:pPr>
              <w:rPr>
                <w:sz w:val="24"/>
                <w:szCs w:val="24"/>
              </w:rPr>
            </w:pPr>
            <w:r>
              <w:rPr>
                <w:sz w:val="24"/>
                <w:szCs w:val="24"/>
              </w:rPr>
              <w:t>Kirsten Verschuur</w:t>
            </w:r>
          </w:p>
          <w:p w14:paraId="708E956E" w14:textId="77777777" w:rsidR="00F071F4" w:rsidRPr="00177F7D" w:rsidRDefault="00F071F4" w:rsidP="00646BC1">
            <w:pPr>
              <w:rPr>
                <w:sz w:val="24"/>
                <w:szCs w:val="24"/>
              </w:rPr>
            </w:pPr>
          </w:p>
        </w:tc>
        <w:tc>
          <w:tcPr>
            <w:tcW w:w="4531" w:type="dxa"/>
          </w:tcPr>
          <w:p w14:paraId="29079EE3" w14:textId="77777777" w:rsidR="00F071F4" w:rsidRDefault="00F071F4" w:rsidP="00646BC1">
            <w:pPr>
              <w:rPr>
                <w:b/>
                <w:bCs/>
                <w:sz w:val="24"/>
                <w:szCs w:val="24"/>
              </w:rPr>
            </w:pPr>
            <w:r>
              <w:rPr>
                <w:b/>
                <w:bCs/>
                <w:noProof/>
                <w:sz w:val="24"/>
                <w:szCs w:val="24"/>
              </w:rPr>
              <w:drawing>
                <wp:anchor distT="0" distB="0" distL="114300" distR="114300" simplePos="0" relativeHeight="251658241" behindDoc="0" locked="0" layoutInCell="1" allowOverlap="1" wp14:anchorId="19235EBB" wp14:editId="68706CDB">
                  <wp:simplePos x="0" y="0"/>
                  <wp:positionH relativeFrom="column">
                    <wp:posOffset>2540</wp:posOffset>
                  </wp:positionH>
                  <wp:positionV relativeFrom="paragraph">
                    <wp:posOffset>76200</wp:posOffset>
                  </wp:positionV>
                  <wp:extent cx="2038350" cy="452259"/>
                  <wp:effectExtent l="0" t="0" r="0" b="5080"/>
                  <wp:wrapSquare wrapText="bothSides"/>
                  <wp:docPr id="1387694913" name="Afbeelding 7" descr="Afbeelding met Lettertype, logo,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694913" name="Afbeelding 7" descr="Afbeelding met Lettertype, logo, Graphics, symbool&#10;&#10;Door AI gegenereerde inhoud is mogelijk onjuist."/>
                          <pic:cNvPicPr/>
                        </pic:nvPicPr>
                        <pic:blipFill>
                          <a:blip r:embed="rId14">
                            <a:extLst>
                              <a:ext uri="{28A0092B-C50C-407E-A947-70E740481C1C}">
                                <a14:useLocalDpi xmlns:a14="http://schemas.microsoft.com/office/drawing/2010/main" val="0"/>
                              </a:ext>
                            </a:extLst>
                          </a:blip>
                          <a:stretch>
                            <a:fillRect/>
                          </a:stretch>
                        </pic:blipFill>
                        <pic:spPr>
                          <a:xfrm>
                            <a:off x="0" y="0"/>
                            <a:ext cx="2038350" cy="452259"/>
                          </a:xfrm>
                          <a:prstGeom prst="rect">
                            <a:avLst/>
                          </a:prstGeom>
                        </pic:spPr>
                      </pic:pic>
                    </a:graphicData>
                  </a:graphic>
                  <wp14:sizeRelH relativeFrom="page">
                    <wp14:pctWidth>0</wp14:pctWidth>
                  </wp14:sizeRelH>
                  <wp14:sizeRelV relativeFrom="page">
                    <wp14:pctHeight>0</wp14:pctHeight>
                  </wp14:sizeRelV>
                </wp:anchor>
              </w:drawing>
            </w:r>
          </w:p>
        </w:tc>
      </w:tr>
      <w:tr w:rsidR="00F071F4" w14:paraId="7BD0FE78" w14:textId="77777777" w:rsidTr="00646BC1">
        <w:tc>
          <w:tcPr>
            <w:tcW w:w="4531" w:type="dxa"/>
          </w:tcPr>
          <w:p w14:paraId="28863814" w14:textId="77777777" w:rsidR="00F071F4" w:rsidRDefault="00F071F4" w:rsidP="00646BC1">
            <w:pPr>
              <w:rPr>
                <w:sz w:val="24"/>
                <w:szCs w:val="24"/>
              </w:rPr>
            </w:pPr>
          </w:p>
          <w:p w14:paraId="7A5BCFF9" w14:textId="77777777" w:rsidR="00F071F4" w:rsidRDefault="00F071F4" w:rsidP="00646BC1">
            <w:pPr>
              <w:rPr>
                <w:sz w:val="24"/>
                <w:szCs w:val="24"/>
              </w:rPr>
            </w:pPr>
            <w:r>
              <w:rPr>
                <w:sz w:val="24"/>
                <w:szCs w:val="24"/>
              </w:rPr>
              <w:t>Machteld Struik</w:t>
            </w:r>
          </w:p>
          <w:p w14:paraId="402225DE" w14:textId="77777777" w:rsidR="00205BAA" w:rsidRPr="00177F7D" w:rsidRDefault="00205BAA" w:rsidP="00646BC1">
            <w:pPr>
              <w:rPr>
                <w:sz w:val="24"/>
                <w:szCs w:val="24"/>
              </w:rPr>
            </w:pPr>
          </w:p>
        </w:tc>
        <w:tc>
          <w:tcPr>
            <w:tcW w:w="4531" w:type="dxa"/>
          </w:tcPr>
          <w:p w14:paraId="79137DE0" w14:textId="54FD4D96" w:rsidR="00F071F4" w:rsidRDefault="0020627C" w:rsidP="00646BC1">
            <w:pPr>
              <w:rPr>
                <w:b/>
                <w:bCs/>
                <w:sz w:val="24"/>
                <w:szCs w:val="24"/>
              </w:rPr>
            </w:pPr>
            <w:r>
              <w:rPr>
                <w:b/>
                <w:bCs/>
                <w:noProof/>
                <w:sz w:val="24"/>
                <w:szCs w:val="24"/>
              </w:rPr>
              <w:drawing>
                <wp:anchor distT="0" distB="0" distL="114300" distR="114300" simplePos="0" relativeHeight="251658240" behindDoc="0" locked="0" layoutInCell="1" allowOverlap="1" wp14:anchorId="30A6E923" wp14:editId="5234FF7D">
                  <wp:simplePos x="0" y="0"/>
                  <wp:positionH relativeFrom="column">
                    <wp:posOffset>2540</wp:posOffset>
                  </wp:positionH>
                  <wp:positionV relativeFrom="paragraph">
                    <wp:posOffset>116840</wp:posOffset>
                  </wp:positionV>
                  <wp:extent cx="2038350" cy="351615"/>
                  <wp:effectExtent l="0" t="0" r="0" b="0"/>
                  <wp:wrapSquare wrapText="bothSides"/>
                  <wp:docPr id="7523993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8350" cy="351615"/>
                          </a:xfrm>
                          <a:prstGeom prst="rect">
                            <a:avLst/>
                          </a:prstGeom>
                          <a:noFill/>
                        </pic:spPr>
                      </pic:pic>
                    </a:graphicData>
                  </a:graphic>
                  <wp14:sizeRelH relativeFrom="page">
                    <wp14:pctWidth>0</wp14:pctWidth>
                  </wp14:sizeRelH>
                  <wp14:sizeRelV relativeFrom="page">
                    <wp14:pctHeight>0</wp14:pctHeight>
                  </wp14:sizeRelV>
                </wp:anchor>
              </w:drawing>
            </w:r>
          </w:p>
        </w:tc>
      </w:tr>
    </w:tbl>
    <w:p w14:paraId="2C4AFC25" w14:textId="4F72EEF3" w:rsidR="00B270FA" w:rsidRDefault="000962EA" w:rsidP="00B911F1">
      <w:pPr>
        <w:rPr>
          <w:b/>
          <w:bCs/>
          <w:sz w:val="24"/>
          <w:szCs w:val="24"/>
        </w:rPr>
      </w:pPr>
      <w:r>
        <w:rPr>
          <w:b/>
          <w:bCs/>
          <w:sz w:val="24"/>
          <w:szCs w:val="24"/>
        </w:rPr>
        <w:br/>
      </w:r>
      <w:r w:rsidR="004A6527" w:rsidRPr="004A6527">
        <w:rPr>
          <w:b/>
          <w:bCs/>
          <w:sz w:val="24"/>
          <w:szCs w:val="24"/>
        </w:rPr>
        <w:t xml:space="preserve">Vanuit </w:t>
      </w:r>
      <w:r w:rsidR="00121FCD">
        <w:rPr>
          <w:b/>
          <w:bCs/>
          <w:sz w:val="24"/>
          <w:szCs w:val="24"/>
        </w:rPr>
        <w:t>het onderwijs</w:t>
      </w:r>
      <w:r w:rsidR="00B270FA" w:rsidRPr="004A6527">
        <w:rPr>
          <w:b/>
          <w:bCs/>
          <w:sz w:val="24"/>
          <w:szCs w:val="24"/>
        </w:rPr>
        <w:t xml:space="preserve"> </w:t>
      </w:r>
    </w:p>
    <w:p w14:paraId="32D6A39A" w14:textId="458AD9A0" w:rsidR="004A6527" w:rsidRDefault="00160FE3" w:rsidP="00205D8E">
      <w:pPr>
        <w:rPr>
          <w:sz w:val="24"/>
          <w:szCs w:val="24"/>
        </w:rPr>
      </w:pPr>
      <w:proofErr w:type="spellStart"/>
      <w:r>
        <w:rPr>
          <w:sz w:val="24"/>
          <w:szCs w:val="24"/>
        </w:rPr>
        <w:t>Corisch</w:t>
      </w:r>
      <w:r w:rsidR="00DC5475">
        <w:rPr>
          <w:sz w:val="24"/>
          <w:szCs w:val="24"/>
        </w:rPr>
        <w:t>j</w:t>
      </w:r>
      <w:r>
        <w:rPr>
          <w:sz w:val="24"/>
          <w:szCs w:val="24"/>
        </w:rPr>
        <w:t>a</w:t>
      </w:r>
      <w:proofErr w:type="spellEnd"/>
      <w:r>
        <w:rPr>
          <w:sz w:val="24"/>
          <w:szCs w:val="24"/>
        </w:rPr>
        <w:t xml:space="preserve"> dan Hartog</w:t>
      </w:r>
      <w:r w:rsidR="00B26947">
        <w:rPr>
          <w:sz w:val="24"/>
          <w:szCs w:val="24"/>
        </w:rPr>
        <w:tab/>
      </w:r>
      <w:r w:rsidR="00B26947">
        <w:rPr>
          <w:sz w:val="24"/>
          <w:szCs w:val="24"/>
        </w:rPr>
        <w:tab/>
      </w:r>
      <w:r w:rsidR="00B26947">
        <w:rPr>
          <w:sz w:val="24"/>
          <w:szCs w:val="24"/>
        </w:rPr>
        <w:tab/>
      </w:r>
      <w:r w:rsidR="00F071F4">
        <w:rPr>
          <w:sz w:val="24"/>
          <w:szCs w:val="24"/>
        </w:rPr>
        <w:t xml:space="preserve">        </w:t>
      </w:r>
      <w:r w:rsidR="00B26947">
        <w:rPr>
          <w:sz w:val="24"/>
          <w:szCs w:val="24"/>
        </w:rPr>
        <w:t xml:space="preserve">lid ouderraad </w:t>
      </w:r>
    </w:p>
    <w:p w14:paraId="133056DC" w14:textId="5519DC61" w:rsidR="004A6527" w:rsidRDefault="004A6527" w:rsidP="00205D8E">
      <w:pPr>
        <w:rPr>
          <w:sz w:val="24"/>
          <w:szCs w:val="24"/>
        </w:rPr>
      </w:pPr>
      <w:r>
        <w:rPr>
          <w:sz w:val="24"/>
          <w:szCs w:val="24"/>
        </w:rPr>
        <w:t>Hermy van Eck</w:t>
      </w:r>
      <w:r w:rsidR="003275E8">
        <w:rPr>
          <w:sz w:val="24"/>
          <w:szCs w:val="24"/>
        </w:rPr>
        <w:t xml:space="preserve">  </w:t>
      </w:r>
      <w:r w:rsidR="00595A1E">
        <w:rPr>
          <w:sz w:val="24"/>
          <w:szCs w:val="24"/>
        </w:rPr>
        <w:t xml:space="preserve"> </w:t>
      </w:r>
      <w:r>
        <w:rPr>
          <w:sz w:val="24"/>
          <w:szCs w:val="24"/>
        </w:rPr>
        <w:tab/>
      </w:r>
      <w:r w:rsidR="00205D8E">
        <w:rPr>
          <w:sz w:val="24"/>
          <w:szCs w:val="24"/>
        </w:rPr>
        <w:tab/>
      </w:r>
      <w:r w:rsidR="00F071F4">
        <w:rPr>
          <w:sz w:val="24"/>
          <w:szCs w:val="24"/>
        </w:rPr>
        <w:t xml:space="preserve">   </w:t>
      </w:r>
      <w:r w:rsidR="00595A1E">
        <w:rPr>
          <w:sz w:val="24"/>
          <w:szCs w:val="24"/>
        </w:rPr>
        <w:tab/>
      </w:r>
      <w:r w:rsidR="00595A1E">
        <w:rPr>
          <w:sz w:val="24"/>
          <w:szCs w:val="24"/>
        </w:rPr>
        <w:tab/>
      </w:r>
      <w:r w:rsidR="00F071F4">
        <w:rPr>
          <w:sz w:val="24"/>
          <w:szCs w:val="24"/>
        </w:rPr>
        <w:t xml:space="preserve">   </w:t>
      </w:r>
      <w:r w:rsidR="006B2933">
        <w:rPr>
          <w:sz w:val="24"/>
          <w:szCs w:val="24"/>
        </w:rPr>
        <w:t xml:space="preserve">   </w:t>
      </w:r>
      <w:r w:rsidR="00F071F4">
        <w:rPr>
          <w:sz w:val="24"/>
          <w:szCs w:val="24"/>
        </w:rPr>
        <w:t xml:space="preserve"> </w:t>
      </w:r>
      <w:r>
        <w:rPr>
          <w:sz w:val="24"/>
          <w:szCs w:val="24"/>
        </w:rPr>
        <w:t>docent</w:t>
      </w:r>
    </w:p>
    <w:p w14:paraId="2D413285" w14:textId="739CAC1B" w:rsidR="004A6527" w:rsidRDefault="004A6527" w:rsidP="00205D8E">
      <w:pPr>
        <w:rPr>
          <w:sz w:val="24"/>
          <w:szCs w:val="24"/>
        </w:rPr>
      </w:pPr>
      <w:r>
        <w:rPr>
          <w:sz w:val="24"/>
          <w:szCs w:val="24"/>
        </w:rPr>
        <w:t xml:space="preserve">Hijlke Wijnja </w:t>
      </w:r>
      <w:r>
        <w:rPr>
          <w:sz w:val="24"/>
          <w:szCs w:val="24"/>
        </w:rPr>
        <w:tab/>
      </w:r>
      <w:r>
        <w:rPr>
          <w:sz w:val="24"/>
          <w:szCs w:val="24"/>
        </w:rPr>
        <w:tab/>
      </w:r>
      <w:r>
        <w:rPr>
          <w:sz w:val="24"/>
          <w:szCs w:val="24"/>
        </w:rPr>
        <w:tab/>
      </w:r>
      <w:r w:rsidR="00205D8E">
        <w:rPr>
          <w:sz w:val="24"/>
          <w:szCs w:val="24"/>
        </w:rPr>
        <w:tab/>
      </w:r>
      <w:r>
        <w:rPr>
          <w:sz w:val="24"/>
          <w:szCs w:val="24"/>
        </w:rPr>
        <w:tab/>
      </w:r>
      <w:r w:rsidR="00F071F4">
        <w:rPr>
          <w:sz w:val="24"/>
          <w:szCs w:val="24"/>
        </w:rPr>
        <w:t xml:space="preserve">       </w:t>
      </w:r>
      <w:r>
        <w:rPr>
          <w:sz w:val="24"/>
          <w:szCs w:val="24"/>
        </w:rPr>
        <w:t>schoolleider</w:t>
      </w:r>
    </w:p>
    <w:p w14:paraId="383E16D3" w14:textId="77777777" w:rsidR="00121FCD" w:rsidRDefault="00121FCD" w:rsidP="00121FCD">
      <w:pPr>
        <w:rPr>
          <w:sz w:val="24"/>
          <w:szCs w:val="24"/>
        </w:rPr>
      </w:pPr>
    </w:p>
    <w:p w14:paraId="3ADFF30E" w14:textId="68451D58" w:rsidR="006B2933" w:rsidRPr="007E5F1B" w:rsidRDefault="002C7238" w:rsidP="00121FCD">
      <w:pPr>
        <w:rPr>
          <w:b/>
          <w:bCs/>
          <w:sz w:val="24"/>
          <w:szCs w:val="24"/>
        </w:rPr>
      </w:pPr>
      <w:r>
        <w:rPr>
          <w:b/>
          <w:bCs/>
          <w:sz w:val="24"/>
          <w:szCs w:val="24"/>
        </w:rPr>
        <w:t>1.</w:t>
      </w:r>
      <w:r w:rsidR="00357550">
        <w:rPr>
          <w:b/>
          <w:bCs/>
          <w:sz w:val="24"/>
          <w:szCs w:val="24"/>
        </w:rPr>
        <w:t xml:space="preserve">2 </w:t>
      </w:r>
      <w:r w:rsidR="008C40F2">
        <w:rPr>
          <w:b/>
          <w:bCs/>
          <w:sz w:val="24"/>
          <w:szCs w:val="24"/>
        </w:rPr>
        <w:tab/>
      </w:r>
      <w:r w:rsidR="006B2933" w:rsidRPr="007E5F1B">
        <w:rPr>
          <w:b/>
          <w:bCs/>
          <w:sz w:val="24"/>
          <w:szCs w:val="24"/>
        </w:rPr>
        <w:t>Verdeling taken bestuur</w:t>
      </w:r>
    </w:p>
    <w:p w14:paraId="47216FBA" w14:textId="195CFBF0" w:rsidR="00F071F4" w:rsidRPr="00C308E3" w:rsidRDefault="00595A1E" w:rsidP="00C308E3">
      <w:pPr>
        <w:pStyle w:val="Geenafstand"/>
        <w:rPr>
          <w:sz w:val="24"/>
          <w:szCs w:val="24"/>
        </w:rPr>
      </w:pPr>
      <w:r w:rsidRPr="00C308E3">
        <w:rPr>
          <w:sz w:val="24"/>
          <w:szCs w:val="24"/>
        </w:rPr>
        <w:t>Voorzitter:</w:t>
      </w:r>
      <w:r w:rsidRPr="00C308E3">
        <w:rPr>
          <w:sz w:val="24"/>
          <w:szCs w:val="24"/>
        </w:rPr>
        <w:tab/>
      </w:r>
      <w:r w:rsidRPr="00C308E3">
        <w:rPr>
          <w:sz w:val="24"/>
          <w:szCs w:val="24"/>
        </w:rPr>
        <w:tab/>
        <w:t>Hijlke Wijnja</w:t>
      </w:r>
    </w:p>
    <w:p w14:paraId="0DBB6E41" w14:textId="298F75B2" w:rsidR="00595A1E" w:rsidRPr="00C308E3" w:rsidRDefault="00595A1E" w:rsidP="00C308E3">
      <w:pPr>
        <w:pStyle w:val="Geenafstand"/>
        <w:rPr>
          <w:sz w:val="24"/>
          <w:szCs w:val="24"/>
        </w:rPr>
      </w:pPr>
      <w:r w:rsidRPr="00C308E3">
        <w:rPr>
          <w:sz w:val="24"/>
          <w:szCs w:val="24"/>
        </w:rPr>
        <w:t>Secretaris:</w:t>
      </w:r>
      <w:r w:rsidRPr="00C308E3">
        <w:rPr>
          <w:sz w:val="24"/>
          <w:szCs w:val="24"/>
        </w:rPr>
        <w:tab/>
      </w:r>
      <w:r w:rsidRPr="00C308E3">
        <w:rPr>
          <w:sz w:val="24"/>
          <w:szCs w:val="24"/>
        </w:rPr>
        <w:tab/>
        <w:t>Hermy van Eck</w:t>
      </w:r>
    </w:p>
    <w:p w14:paraId="27282DCE" w14:textId="1693B13F" w:rsidR="00595A1E" w:rsidRPr="00C308E3" w:rsidRDefault="00595A1E" w:rsidP="00C308E3">
      <w:pPr>
        <w:pStyle w:val="Geenafstand"/>
        <w:rPr>
          <w:sz w:val="24"/>
          <w:szCs w:val="24"/>
        </w:rPr>
      </w:pPr>
      <w:r w:rsidRPr="00C308E3">
        <w:rPr>
          <w:sz w:val="24"/>
          <w:szCs w:val="24"/>
        </w:rPr>
        <w:t>Penningmeester:</w:t>
      </w:r>
      <w:r w:rsidRPr="00C308E3">
        <w:rPr>
          <w:sz w:val="24"/>
          <w:szCs w:val="24"/>
        </w:rPr>
        <w:tab/>
        <w:t>Ferry de Kuiper</w:t>
      </w:r>
    </w:p>
    <w:p w14:paraId="16CDD624" w14:textId="77777777" w:rsidR="00A7370E" w:rsidRDefault="00A7370E" w:rsidP="00121FCD">
      <w:pPr>
        <w:rPr>
          <w:sz w:val="24"/>
          <w:szCs w:val="24"/>
        </w:rPr>
      </w:pPr>
    </w:p>
    <w:p w14:paraId="1FFB0961" w14:textId="113E9998" w:rsidR="006E7C92" w:rsidRPr="006E7C92" w:rsidRDefault="00357550" w:rsidP="006E7C92">
      <w:pPr>
        <w:rPr>
          <w:sz w:val="24"/>
          <w:szCs w:val="24"/>
        </w:rPr>
      </w:pPr>
      <w:r w:rsidRPr="00357550">
        <w:rPr>
          <w:b/>
          <w:bCs/>
          <w:sz w:val="24"/>
          <w:szCs w:val="24"/>
        </w:rPr>
        <w:t>1.3</w:t>
      </w:r>
      <w:r w:rsidR="008C40F2">
        <w:rPr>
          <w:b/>
          <w:bCs/>
          <w:sz w:val="24"/>
          <w:szCs w:val="24"/>
        </w:rPr>
        <w:tab/>
      </w:r>
      <w:r w:rsidRPr="00357550">
        <w:rPr>
          <w:b/>
          <w:bCs/>
          <w:sz w:val="24"/>
          <w:szCs w:val="24"/>
        </w:rPr>
        <w:t xml:space="preserve"> </w:t>
      </w:r>
      <w:r w:rsidR="006E7C92" w:rsidRPr="006E7C92">
        <w:rPr>
          <w:b/>
          <w:bCs/>
          <w:sz w:val="24"/>
          <w:szCs w:val="24"/>
        </w:rPr>
        <w:t>Zittingsduur bestuursleden</w:t>
      </w:r>
      <w:r w:rsidR="006E7C92" w:rsidRPr="006E7C92">
        <w:rPr>
          <w:sz w:val="24"/>
          <w:szCs w:val="24"/>
        </w:rPr>
        <w:br/>
      </w:r>
      <w:r w:rsidR="004E6F44">
        <w:rPr>
          <w:sz w:val="24"/>
          <w:szCs w:val="24"/>
        </w:rPr>
        <w:t>Bestuursleden di</w:t>
      </w:r>
      <w:r w:rsidR="0021439A">
        <w:rPr>
          <w:sz w:val="24"/>
          <w:szCs w:val="24"/>
        </w:rPr>
        <w:t xml:space="preserve">e verbonden zijn aan Yuverta chr. </w:t>
      </w:r>
      <w:r w:rsidR="00873A88">
        <w:rPr>
          <w:sz w:val="24"/>
          <w:szCs w:val="24"/>
        </w:rPr>
        <w:t xml:space="preserve">vmbo Ottoland, </w:t>
      </w:r>
      <w:r w:rsidR="00FA7F38">
        <w:rPr>
          <w:sz w:val="24"/>
          <w:szCs w:val="24"/>
        </w:rPr>
        <w:t>treden uit</w:t>
      </w:r>
      <w:r w:rsidR="00873A88">
        <w:rPr>
          <w:sz w:val="24"/>
          <w:szCs w:val="24"/>
        </w:rPr>
        <w:t xml:space="preserve"> het bestuur zodra zij </w:t>
      </w:r>
      <w:r w:rsidR="00975F79">
        <w:rPr>
          <w:sz w:val="24"/>
          <w:szCs w:val="24"/>
        </w:rPr>
        <w:t xml:space="preserve">geen </w:t>
      </w:r>
      <w:r w:rsidR="00DD6AF9">
        <w:rPr>
          <w:sz w:val="24"/>
          <w:szCs w:val="24"/>
        </w:rPr>
        <w:t>overeenkomst</w:t>
      </w:r>
      <w:r w:rsidR="00975F79">
        <w:rPr>
          <w:sz w:val="24"/>
          <w:szCs w:val="24"/>
        </w:rPr>
        <w:t xml:space="preserve"> meer hebben </w:t>
      </w:r>
      <w:r w:rsidR="00DD6AF9">
        <w:rPr>
          <w:sz w:val="24"/>
          <w:szCs w:val="24"/>
        </w:rPr>
        <w:t xml:space="preserve">met de school. </w:t>
      </w:r>
      <w:r w:rsidR="007F3A43">
        <w:rPr>
          <w:sz w:val="24"/>
          <w:szCs w:val="24"/>
        </w:rPr>
        <w:t>L</w:t>
      </w:r>
      <w:r w:rsidR="006E7C92" w:rsidRPr="006E7C92">
        <w:rPr>
          <w:sz w:val="24"/>
          <w:szCs w:val="24"/>
        </w:rPr>
        <w:t xml:space="preserve">eden afkomstig uit de ouderraad </w:t>
      </w:r>
      <w:r w:rsidR="007F3A43">
        <w:rPr>
          <w:sz w:val="24"/>
          <w:szCs w:val="24"/>
        </w:rPr>
        <w:t>kunnen</w:t>
      </w:r>
      <w:r w:rsidR="006E7C92" w:rsidRPr="006E7C92">
        <w:rPr>
          <w:sz w:val="24"/>
          <w:szCs w:val="24"/>
        </w:rPr>
        <w:t xml:space="preserve"> zitting nemen zolang zij lid zijn van de ouderraad, met een uitloopperiode van een half jaar na </w:t>
      </w:r>
      <w:r w:rsidR="00D13AFC">
        <w:rPr>
          <w:sz w:val="24"/>
          <w:szCs w:val="24"/>
        </w:rPr>
        <w:t xml:space="preserve">hun </w:t>
      </w:r>
      <w:r w:rsidR="006E7C92" w:rsidRPr="006E7C92">
        <w:rPr>
          <w:sz w:val="24"/>
          <w:szCs w:val="24"/>
        </w:rPr>
        <w:t>vertrek.</w:t>
      </w:r>
      <w:r>
        <w:rPr>
          <w:sz w:val="24"/>
          <w:szCs w:val="24"/>
        </w:rPr>
        <w:t xml:space="preserve"> </w:t>
      </w:r>
      <w:r>
        <w:rPr>
          <w:sz w:val="24"/>
          <w:szCs w:val="24"/>
        </w:rPr>
        <w:br/>
      </w:r>
      <w:r w:rsidR="006E7C92" w:rsidRPr="006E7C92">
        <w:rPr>
          <w:sz w:val="24"/>
          <w:szCs w:val="24"/>
        </w:rPr>
        <w:t>Voor overige bestuursleden geldt een termijn van twee periodes van drie jaar.</w:t>
      </w:r>
      <w:r w:rsidR="006E7C92" w:rsidRPr="006E7C92">
        <w:rPr>
          <w:sz w:val="24"/>
          <w:szCs w:val="24"/>
        </w:rPr>
        <w:br/>
        <w:t>Voor de voorzitter geldt een afwijkende termijn, in overleg vast te stellen.</w:t>
      </w:r>
    </w:p>
    <w:p w14:paraId="1EA485BF" w14:textId="6980DF30" w:rsidR="00121FCD" w:rsidRPr="00642DAB" w:rsidRDefault="00121FCD" w:rsidP="00642DAB">
      <w:pPr>
        <w:pStyle w:val="Lijstalinea"/>
        <w:numPr>
          <w:ilvl w:val="0"/>
          <w:numId w:val="12"/>
        </w:numPr>
        <w:ind w:left="709" w:hanging="709"/>
        <w:rPr>
          <w:b/>
          <w:bCs/>
          <w:sz w:val="24"/>
          <w:szCs w:val="24"/>
        </w:rPr>
      </w:pPr>
      <w:r w:rsidRPr="00642DAB">
        <w:rPr>
          <w:b/>
          <w:bCs/>
          <w:sz w:val="24"/>
          <w:szCs w:val="24"/>
        </w:rPr>
        <w:t xml:space="preserve">Algemene informatie over Yuverta chr. vmbo en </w:t>
      </w:r>
      <w:proofErr w:type="spellStart"/>
      <w:r w:rsidRPr="00642DAB">
        <w:rPr>
          <w:b/>
          <w:bCs/>
          <w:sz w:val="24"/>
          <w:szCs w:val="24"/>
        </w:rPr>
        <w:t>vakroute</w:t>
      </w:r>
      <w:proofErr w:type="spellEnd"/>
      <w:r w:rsidRPr="00642DAB">
        <w:rPr>
          <w:b/>
          <w:bCs/>
          <w:sz w:val="24"/>
          <w:szCs w:val="24"/>
        </w:rPr>
        <w:t>, Ottoland</w:t>
      </w:r>
    </w:p>
    <w:p w14:paraId="70A52181" w14:textId="016CA511" w:rsidR="00C60E6F" w:rsidRDefault="00F06A00" w:rsidP="00C60E6F">
      <w:pPr>
        <w:rPr>
          <w:sz w:val="24"/>
          <w:szCs w:val="24"/>
        </w:rPr>
      </w:pPr>
      <w:r w:rsidRPr="00CC6CFA">
        <w:rPr>
          <w:b/>
          <w:bCs/>
          <w:sz w:val="24"/>
          <w:szCs w:val="24"/>
        </w:rPr>
        <w:t>2.1</w:t>
      </w:r>
      <w:r w:rsidR="00D67C68" w:rsidRPr="00CC6CFA">
        <w:rPr>
          <w:b/>
          <w:bCs/>
          <w:sz w:val="24"/>
          <w:szCs w:val="24"/>
        </w:rPr>
        <w:tab/>
        <w:t>Wie is Yuverta chr. vmbo Ottoland</w:t>
      </w:r>
      <w:r w:rsidR="00B64AD4" w:rsidRPr="00CC6CFA">
        <w:rPr>
          <w:b/>
          <w:bCs/>
          <w:sz w:val="24"/>
          <w:szCs w:val="24"/>
        </w:rPr>
        <w:t xml:space="preserve">                                                                                                  </w:t>
      </w:r>
      <w:r w:rsidR="00B64AD4" w:rsidRPr="00CC6CFA">
        <w:rPr>
          <w:sz w:val="24"/>
          <w:szCs w:val="24"/>
        </w:rPr>
        <w:t xml:space="preserve">Yuverta chr. vmbo Ottoland is </w:t>
      </w:r>
      <w:r w:rsidR="00CC6CFA" w:rsidRPr="00CC6CFA">
        <w:rPr>
          <w:sz w:val="24"/>
          <w:szCs w:val="24"/>
        </w:rPr>
        <w:t>een</w:t>
      </w:r>
      <w:r w:rsidR="00CC6CFA">
        <w:rPr>
          <w:sz w:val="24"/>
          <w:szCs w:val="24"/>
        </w:rPr>
        <w:t xml:space="preserve"> christelijke groene school waarbij planten, dieren, machines en creativiteit centraal staan. Wij zijn een kleine school waar bijna iedereen elkaar kent</w:t>
      </w:r>
      <w:r w:rsidR="00B31250">
        <w:rPr>
          <w:sz w:val="24"/>
          <w:szCs w:val="24"/>
        </w:rPr>
        <w:t xml:space="preserve">. Als school vinden wij het belangrijk dat </w:t>
      </w:r>
      <w:r w:rsidR="00F72AFF">
        <w:rPr>
          <w:sz w:val="24"/>
          <w:szCs w:val="24"/>
        </w:rPr>
        <w:t>de leerlingen</w:t>
      </w:r>
      <w:r w:rsidR="00B31250">
        <w:rPr>
          <w:sz w:val="24"/>
          <w:szCs w:val="24"/>
        </w:rPr>
        <w:t xml:space="preserve"> doe</w:t>
      </w:r>
      <w:r w:rsidR="00F72AFF">
        <w:rPr>
          <w:sz w:val="24"/>
          <w:szCs w:val="24"/>
        </w:rPr>
        <w:t>n</w:t>
      </w:r>
      <w:r w:rsidR="00B31250">
        <w:rPr>
          <w:sz w:val="24"/>
          <w:szCs w:val="24"/>
        </w:rPr>
        <w:t xml:space="preserve"> waar </w:t>
      </w:r>
      <w:r w:rsidR="00F72AFF">
        <w:rPr>
          <w:sz w:val="24"/>
          <w:szCs w:val="24"/>
        </w:rPr>
        <w:t>z</w:t>
      </w:r>
      <w:r w:rsidR="00B31250">
        <w:rPr>
          <w:sz w:val="24"/>
          <w:szCs w:val="24"/>
        </w:rPr>
        <w:t xml:space="preserve">e goed in </w:t>
      </w:r>
      <w:r w:rsidR="00F72AFF">
        <w:rPr>
          <w:sz w:val="24"/>
          <w:szCs w:val="24"/>
        </w:rPr>
        <w:t>zijn</w:t>
      </w:r>
      <w:r w:rsidR="00B31250">
        <w:rPr>
          <w:sz w:val="24"/>
          <w:szCs w:val="24"/>
        </w:rPr>
        <w:t xml:space="preserve"> en wat </w:t>
      </w:r>
      <w:r w:rsidR="00E24F37">
        <w:rPr>
          <w:sz w:val="24"/>
          <w:szCs w:val="24"/>
        </w:rPr>
        <w:t>ze</w:t>
      </w:r>
      <w:r w:rsidR="00B31250">
        <w:rPr>
          <w:sz w:val="24"/>
          <w:szCs w:val="24"/>
        </w:rPr>
        <w:t xml:space="preserve"> leuk vind</w:t>
      </w:r>
      <w:r w:rsidR="00E24F37">
        <w:rPr>
          <w:sz w:val="24"/>
          <w:szCs w:val="24"/>
        </w:rPr>
        <w:t>en</w:t>
      </w:r>
      <w:r w:rsidR="00B31250">
        <w:rPr>
          <w:sz w:val="24"/>
          <w:szCs w:val="24"/>
        </w:rPr>
        <w:t>.</w:t>
      </w:r>
      <w:r w:rsidR="00DF55DD">
        <w:rPr>
          <w:sz w:val="24"/>
          <w:szCs w:val="24"/>
        </w:rPr>
        <w:t xml:space="preserve"> Wij zijn een school waar geleerd wor</w:t>
      </w:r>
      <w:r w:rsidR="002351A0">
        <w:rPr>
          <w:sz w:val="24"/>
          <w:szCs w:val="24"/>
        </w:rPr>
        <w:t xml:space="preserve">dt over dieren en natuur, maar ook over duurzaamheid en milieu. </w:t>
      </w:r>
      <w:r w:rsidR="00912FCE">
        <w:rPr>
          <w:sz w:val="24"/>
          <w:szCs w:val="24"/>
        </w:rPr>
        <w:t xml:space="preserve">Dat is belangrijk in de wereld van vandaag. Zo gaan we aan de slag </w:t>
      </w:r>
      <w:r w:rsidR="00CC5BBF">
        <w:rPr>
          <w:sz w:val="24"/>
          <w:szCs w:val="24"/>
        </w:rPr>
        <w:t xml:space="preserve">in de moestuin, verwerken we streekproducten en doen we aan duurzame afvalverwerking. </w:t>
      </w:r>
      <w:r w:rsidR="00C164EF">
        <w:rPr>
          <w:sz w:val="24"/>
          <w:szCs w:val="24"/>
        </w:rPr>
        <w:t xml:space="preserve">We leren ook over techniek en robotisering. Dat is de nieuwe (groene) wereld.  </w:t>
      </w:r>
      <w:r w:rsidR="00912FCE">
        <w:rPr>
          <w:sz w:val="24"/>
          <w:szCs w:val="24"/>
        </w:rPr>
        <w:t xml:space="preserve"> </w:t>
      </w:r>
    </w:p>
    <w:p w14:paraId="12A9420F" w14:textId="189802A7" w:rsidR="00C60E6F" w:rsidRDefault="005D3A86" w:rsidP="00C60E6F">
      <w:pPr>
        <w:rPr>
          <w:sz w:val="24"/>
          <w:szCs w:val="24"/>
        </w:rPr>
      </w:pPr>
      <w:r>
        <w:rPr>
          <w:sz w:val="24"/>
          <w:szCs w:val="24"/>
        </w:rPr>
        <w:t xml:space="preserve">We vinden het belangrijk dat </w:t>
      </w:r>
      <w:r w:rsidR="00E24F37">
        <w:rPr>
          <w:sz w:val="24"/>
          <w:szCs w:val="24"/>
        </w:rPr>
        <w:t>de leerlingen</w:t>
      </w:r>
      <w:r>
        <w:rPr>
          <w:sz w:val="24"/>
          <w:szCs w:val="24"/>
        </w:rPr>
        <w:t xml:space="preserve"> zoveel mogelijk ler</w:t>
      </w:r>
      <w:r w:rsidR="00E24F37">
        <w:rPr>
          <w:sz w:val="24"/>
          <w:szCs w:val="24"/>
        </w:rPr>
        <w:t>en</w:t>
      </w:r>
      <w:r>
        <w:rPr>
          <w:sz w:val="24"/>
          <w:szCs w:val="24"/>
        </w:rPr>
        <w:t xml:space="preserve"> in levensechte situaties. Daarom lop</w:t>
      </w:r>
      <w:r w:rsidR="00E24F37">
        <w:rPr>
          <w:sz w:val="24"/>
          <w:szCs w:val="24"/>
        </w:rPr>
        <w:t>en</w:t>
      </w:r>
      <w:r>
        <w:rPr>
          <w:sz w:val="24"/>
          <w:szCs w:val="24"/>
        </w:rPr>
        <w:t xml:space="preserve"> </w:t>
      </w:r>
      <w:r w:rsidR="00E24F37">
        <w:rPr>
          <w:sz w:val="24"/>
          <w:szCs w:val="24"/>
        </w:rPr>
        <w:t>z</w:t>
      </w:r>
      <w:r>
        <w:rPr>
          <w:sz w:val="24"/>
          <w:szCs w:val="24"/>
        </w:rPr>
        <w:t>e bij ons op school veel stage</w:t>
      </w:r>
      <w:r w:rsidR="00E119C8">
        <w:rPr>
          <w:sz w:val="24"/>
          <w:szCs w:val="24"/>
        </w:rPr>
        <w:t>, bezoeken we veel bedrijven, verzorgen zij gastlessen bij ons</w:t>
      </w:r>
      <w:r w:rsidR="004B6FFD">
        <w:rPr>
          <w:sz w:val="24"/>
          <w:szCs w:val="24"/>
        </w:rPr>
        <w:t xml:space="preserve"> </w:t>
      </w:r>
      <w:r w:rsidR="00F72AFF">
        <w:rPr>
          <w:sz w:val="24"/>
          <w:szCs w:val="24"/>
        </w:rPr>
        <w:t>op school en werk</w:t>
      </w:r>
      <w:r w:rsidR="00E24F37">
        <w:rPr>
          <w:sz w:val="24"/>
          <w:szCs w:val="24"/>
        </w:rPr>
        <w:t>en</w:t>
      </w:r>
      <w:r w:rsidR="00F72AFF">
        <w:rPr>
          <w:sz w:val="24"/>
          <w:szCs w:val="24"/>
        </w:rPr>
        <w:t xml:space="preserve"> </w:t>
      </w:r>
      <w:r w:rsidR="00E24F37">
        <w:rPr>
          <w:sz w:val="24"/>
          <w:szCs w:val="24"/>
        </w:rPr>
        <w:t>z</w:t>
      </w:r>
      <w:r w:rsidR="00F72AFF">
        <w:rPr>
          <w:sz w:val="24"/>
          <w:szCs w:val="24"/>
        </w:rPr>
        <w:t>e aan opdrachten die direct in de praktijk gebruikt worden. O</w:t>
      </w:r>
      <w:r w:rsidR="00E004B4">
        <w:rPr>
          <w:sz w:val="24"/>
          <w:szCs w:val="24"/>
        </w:rPr>
        <w:t>ok is het mogelijk om mee te helpen aan onderzoeken die helpen bij het verbeteren van de leefomgeving.</w:t>
      </w:r>
      <w:r w:rsidR="00D75AD6">
        <w:rPr>
          <w:sz w:val="24"/>
          <w:szCs w:val="24"/>
        </w:rPr>
        <w:t xml:space="preserve"> </w:t>
      </w:r>
      <w:r w:rsidR="00E004B4">
        <w:rPr>
          <w:sz w:val="24"/>
          <w:szCs w:val="24"/>
        </w:rPr>
        <w:t xml:space="preserve"> </w:t>
      </w:r>
      <w:r w:rsidR="00E119C8">
        <w:rPr>
          <w:sz w:val="24"/>
          <w:szCs w:val="24"/>
        </w:rPr>
        <w:t xml:space="preserve">  </w:t>
      </w:r>
      <w:r w:rsidR="00B31250">
        <w:rPr>
          <w:sz w:val="24"/>
          <w:szCs w:val="24"/>
        </w:rPr>
        <w:t xml:space="preserve"> </w:t>
      </w:r>
    </w:p>
    <w:p w14:paraId="2ECD5C26" w14:textId="77777777" w:rsidR="005D2FFF" w:rsidRPr="005D2FFF" w:rsidRDefault="005D2FFF" w:rsidP="005D2FFF">
      <w:pPr>
        <w:rPr>
          <w:sz w:val="24"/>
          <w:szCs w:val="24"/>
        </w:rPr>
      </w:pPr>
      <w:r w:rsidRPr="005938A9">
        <w:rPr>
          <w:b/>
          <w:bCs/>
          <w:sz w:val="24"/>
          <w:szCs w:val="24"/>
        </w:rPr>
        <w:t>Missie:</w:t>
      </w:r>
      <w:r w:rsidRPr="005D2FFF">
        <w:rPr>
          <w:sz w:val="24"/>
          <w:szCs w:val="24"/>
        </w:rPr>
        <w:t xml:space="preserve"> Voor onze school is de Bijbel als Gods woord richtinggevend voor ons handelen, het inspireert ons tot liefde, verantwoordelijkheid, vertrouwen en verwondering. Dit zijn de pijlers waarop we als school midden in de samenleving staan en met haar verbonden zijn. We verzorgen kwalitatief goed onderwijs. Dat is voor ons altijd contextrijk en betekenisvol onderwijs. Het geeft de leerlingen ruimte om zelf de regie te pakken.</w:t>
      </w:r>
    </w:p>
    <w:p w14:paraId="6D3017F9" w14:textId="1754E6CA" w:rsidR="005D2FFF" w:rsidRDefault="005D2FFF" w:rsidP="005D2FFF">
      <w:pPr>
        <w:rPr>
          <w:sz w:val="24"/>
          <w:szCs w:val="24"/>
        </w:rPr>
      </w:pPr>
      <w:r w:rsidRPr="005938A9">
        <w:rPr>
          <w:b/>
          <w:bCs/>
          <w:sz w:val="24"/>
          <w:szCs w:val="24"/>
        </w:rPr>
        <w:t>Visie:</w:t>
      </w:r>
      <w:r w:rsidRPr="005D2FFF">
        <w:rPr>
          <w:sz w:val="24"/>
          <w:szCs w:val="24"/>
        </w:rPr>
        <w:t xml:space="preserve"> Om werkelijk van toegevoegde waarde te zijn voor de omgeving bereiden we onze jongeren voor op hun plek in de samenleving. We begeleiden hen in hun persoonlijke identiteitsontwikkeling en het vermogen om samen te werken, zodat ze zelfredzame burgers worden met waarde(n) voor de samenleving. We doen dit door onderwijs aan te bieden dat betekenis heeft voor nu en de toekomst. We werken met levensechte opdrachten, waarin de groene uitdagingen van onze regio een grote rol spelen. Zo verbinden we ons onderwijs met de regio, omdat de jongeren hier ook later kunnen leven, leren, werken en recreëren.</w:t>
      </w:r>
    </w:p>
    <w:p w14:paraId="18A098B2" w14:textId="77777777" w:rsidR="003D3663" w:rsidRDefault="00F76F25" w:rsidP="00B34332">
      <w:pPr>
        <w:rPr>
          <w:sz w:val="24"/>
          <w:szCs w:val="24"/>
        </w:rPr>
      </w:pPr>
      <w:r>
        <w:rPr>
          <w:b/>
          <w:bCs/>
          <w:sz w:val="24"/>
          <w:szCs w:val="24"/>
        </w:rPr>
        <w:t>2.2</w:t>
      </w:r>
      <w:r>
        <w:rPr>
          <w:b/>
          <w:bCs/>
          <w:sz w:val="24"/>
          <w:szCs w:val="24"/>
        </w:rPr>
        <w:tab/>
        <w:t>Waar leiden we toe op</w:t>
      </w:r>
      <w:r w:rsidR="002266FC">
        <w:rPr>
          <w:b/>
          <w:bCs/>
          <w:sz w:val="24"/>
          <w:szCs w:val="24"/>
        </w:rPr>
        <w:t xml:space="preserve">? Wat is het beoogde beroepsniveau? </w:t>
      </w:r>
      <w:r w:rsidR="00B34332">
        <w:rPr>
          <w:b/>
          <w:bCs/>
          <w:sz w:val="24"/>
          <w:szCs w:val="24"/>
        </w:rPr>
        <w:t xml:space="preserve">                                          </w:t>
      </w:r>
      <w:r w:rsidR="00CC3B25">
        <w:rPr>
          <w:sz w:val="24"/>
          <w:szCs w:val="24"/>
        </w:rPr>
        <w:t xml:space="preserve">Yuverta </w:t>
      </w:r>
      <w:r w:rsidR="00B34332">
        <w:rPr>
          <w:sz w:val="24"/>
          <w:szCs w:val="24"/>
        </w:rPr>
        <w:t xml:space="preserve">chr. vmbo Ottoland </w:t>
      </w:r>
      <w:r w:rsidR="00DF219C">
        <w:rPr>
          <w:sz w:val="24"/>
          <w:szCs w:val="24"/>
        </w:rPr>
        <w:t xml:space="preserve">leidt op in een profiel, namelijk het groene </w:t>
      </w:r>
      <w:r w:rsidR="005F27C0">
        <w:rPr>
          <w:sz w:val="24"/>
          <w:szCs w:val="24"/>
        </w:rPr>
        <w:t xml:space="preserve">profiel. Dit profiel is uitgewerkt in </w:t>
      </w:r>
      <w:r w:rsidR="00AB23A1">
        <w:rPr>
          <w:sz w:val="24"/>
          <w:szCs w:val="24"/>
        </w:rPr>
        <w:t>leerlijnen op drie verschillende niveaus, te weten: Basisberoepsgerichte leerweg, kaderberoepsgerichte leerweg</w:t>
      </w:r>
      <w:r w:rsidR="00FE47EC">
        <w:rPr>
          <w:sz w:val="24"/>
          <w:szCs w:val="24"/>
        </w:rPr>
        <w:t xml:space="preserve"> en de gemengde leerweg. Op de gemengde leerweg kan er gekozen worden voor een extra vak, waardoor de leerling uiteindelijk een diploma op de theor</w:t>
      </w:r>
      <w:r w:rsidR="005F4F61">
        <w:rPr>
          <w:sz w:val="24"/>
          <w:szCs w:val="24"/>
        </w:rPr>
        <w:t xml:space="preserve">etische leerweg kan halen. De </w:t>
      </w:r>
      <w:r w:rsidR="009C4543">
        <w:rPr>
          <w:sz w:val="24"/>
          <w:szCs w:val="24"/>
        </w:rPr>
        <w:t>b</w:t>
      </w:r>
      <w:r w:rsidR="005F4F61">
        <w:rPr>
          <w:sz w:val="24"/>
          <w:szCs w:val="24"/>
        </w:rPr>
        <w:t xml:space="preserve">asisberoepsgerichte leerweg </w:t>
      </w:r>
      <w:r w:rsidR="009C4543">
        <w:rPr>
          <w:sz w:val="24"/>
          <w:szCs w:val="24"/>
        </w:rPr>
        <w:t xml:space="preserve">heeft een uitstroomprofiel richting mbo-niveau 2, de kaderberoepsgerichte leerweg heeft </w:t>
      </w:r>
      <w:r w:rsidR="00503784">
        <w:rPr>
          <w:sz w:val="24"/>
          <w:szCs w:val="24"/>
        </w:rPr>
        <w:t xml:space="preserve">een </w:t>
      </w:r>
      <w:r w:rsidR="009C4543">
        <w:rPr>
          <w:sz w:val="24"/>
          <w:szCs w:val="24"/>
        </w:rPr>
        <w:t xml:space="preserve"> uitstroomprofiel</w:t>
      </w:r>
      <w:r w:rsidR="00503784">
        <w:rPr>
          <w:sz w:val="24"/>
          <w:szCs w:val="24"/>
        </w:rPr>
        <w:t xml:space="preserve"> richting mbo-niveau 3 of 4</w:t>
      </w:r>
      <w:r w:rsidR="00CA201E">
        <w:rPr>
          <w:sz w:val="24"/>
          <w:szCs w:val="24"/>
        </w:rPr>
        <w:t xml:space="preserve">. Via de gemengde dan wel </w:t>
      </w:r>
      <w:r w:rsidR="00A24E93">
        <w:rPr>
          <w:sz w:val="24"/>
          <w:szCs w:val="24"/>
        </w:rPr>
        <w:t xml:space="preserve">de </w:t>
      </w:r>
      <w:r w:rsidR="00CA201E">
        <w:rPr>
          <w:sz w:val="24"/>
          <w:szCs w:val="24"/>
        </w:rPr>
        <w:t xml:space="preserve">theoretische leerweg </w:t>
      </w:r>
      <w:r w:rsidR="00A24E93">
        <w:rPr>
          <w:sz w:val="24"/>
          <w:szCs w:val="24"/>
        </w:rPr>
        <w:t xml:space="preserve">is het uitstroomprofiel mbo-niveau 4 of de havo. </w:t>
      </w:r>
    </w:p>
    <w:p w14:paraId="286E5AEA" w14:textId="2E05E952" w:rsidR="00D042B6" w:rsidRDefault="004D2B6E" w:rsidP="00B34332">
      <w:pPr>
        <w:rPr>
          <w:sz w:val="24"/>
          <w:szCs w:val="24"/>
        </w:rPr>
      </w:pPr>
      <w:r>
        <w:rPr>
          <w:sz w:val="24"/>
          <w:szCs w:val="24"/>
        </w:rPr>
        <w:t xml:space="preserve">Yuverta is niet alleen gericht op jongeren die graag </w:t>
      </w:r>
      <w:r w:rsidR="002278F6">
        <w:rPr>
          <w:sz w:val="24"/>
          <w:szCs w:val="24"/>
        </w:rPr>
        <w:t xml:space="preserve">binnen de groen/blauwe sector willen gaan werken, maar heeft ook oog voor jongeren die </w:t>
      </w:r>
      <w:r w:rsidR="00635785">
        <w:rPr>
          <w:sz w:val="24"/>
          <w:szCs w:val="24"/>
        </w:rPr>
        <w:t xml:space="preserve">graag uitstromen richting de techniek of zorg &amp; welzijn. </w:t>
      </w:r>
      <w:r w:rsidR="00187C0B">
        <w:rPr>
          <w:sz w:val="24"/>
          <w:szCs w:val="24"/>
        </w:rPr>
        <w:t xml:space="preserve">Dit komt tot uiting in de grote diversiteit aan stage mogelijkheden </w:t>
      </w:r>
      <w:r w:rsidR="008D00B1">
        <w:rPr>
          <w:sz w:val="24"/>
          <w:szCs w:val="24"/>
        </w:rPr>
        <w:t xml:space="preserve">en in het aanbieden van diverse keuzevakken die een uitstroom richting techniek en zorg &amp; welzijn stimuleren en </w:t>
      </w:r>
      <w:r w:rsidR="005E0803">
        <w:rPr>
          <w:sz w:val="24"/>
          <w:szCs w:val="24"/>
        </w:rPr>
        <w:t xml:space="preserve">met de nodige kennis en vaardigheden ondersteunen. </w:t>
      </w:r>
      <w:r w:rsidR="008D00B1">
        <w:rPr>
          <w:sz w:val="24"/>
          <w:szCs w:val="24"/>
        </w:rPr>
        <w:t xml:space="preserve"> </w:t>
      </w:r>
      <w:r w:rsidR="002278F6">
        <w:rPr>
          <w:sz w:val="24"/>
          <w:szCs w:val="24"/>
        </w:rPr>
        <w:t xml:space="preserve"> </w:t>
      </w:r>
    </w:p>
    <w:p w14:paraId="543EA1D2" w14:textId="77777777" w:rsidR="003E6369" w:rsidRDefault="00BD0377" w:rsidP="00B34332">
      <w:pPr>
        <w:rPr>
          <w:sz w:val="24"/>
          <w:szCs w:val="24"/>
        </w:rPr>
      </w:pPr>
      <w:r>
        <w:rPr>
          <w:b/>
          <w:bCs/>
          <w:sz w:val="24"/>
          <w:szCs w:val="24"/>
        </w:rPr>
        <w:t>2.3</w:t>
      </w:r>
      <w:r w:rsidR="00717E2D">
        <w:rPr>
          <w:b/>
          <w:bCs/>
          <w:sz w:val="24"/>
          <w:szCs w:val="24"/>
        </w:rPr>
        <w:tab/>
      </w:r>
      <w:proofErr w:type="spellStart"/>
      <w:r w:rsidR="00717E2D">
        <w:rPr>
          <w:b/>
          <w:bCs/>
          <w:sz w:val="24"/>
          <w:szCs w:val="24"/>
        </w:rPr>
        <w:t>Vakroute</w:t>
      </w:r>
      <w:proofErr w:type="spellEnd"/>
      <w:r w:rsidR="00717E2D">
        <w:rPr>
          <w:b/>
          <w:bCs/>
          <w:sz w:val="24"/>
          <w:szCs w:val="24"/>
        </w:rPr>
        <w:t xml:space="preserve"> (geïntegreerde leerroute richting mbo niveau 2)</w:t>
      </w:r>
      <w:r w:rsidR="00BA078E">
        <w:rPr>
          <w:b/>
          <w:bCs/>
          <w:sz w:val="24"/>
          <w:szCs w:val="24"/>
        </w:rPr>
        <w:t xml:space="preserve"> </w:t>
      </w:r>
      <w:r w:rsidR="00E1762D">
        <w:rPr>
          <w:b/>
          <w:bCs/>
          <w:sz w:val="24"/>
          <w:szCs w:val="24"/>
        </w:rPr>
        <w:t xml:space="preserve">                                                 </w:t>
      </w:r>
      <w:r w:rsidR="00BA078E">
        <w:rPr>
          <w:sz w:val="24"/>
          <w:szCs w:val="24"/>
        </w:rPr>
        <w:t xml:space="preserve">De </w:t>
      </w:r>
      <w:proofErr w:type="spellStart"/>
      <w:r w:rsidR="00BA078E">
        <w:rPr>
          <w:sz w:val="24"/>
          <w:szCs w:val="24"/>
        </w:rPr>
        <w:t>Vakroute</w:t>
      </w:r>
      <w:proofErr w:type="spellEnd"/>
      <w:r w:rsidR="00BA078E">
        <w:rPr>
          <w:sz w:val="24"/>
          <w:szCs w:val="24"/>
        </w:rPr>
        <w:t xml:space="preserve"> is een opl</w:t>
      </w:r>
      <w:r w:rsidR="006F3ECA">
        <w:rPr>
          <w:sz w:val="24"/>
          <w:szCs w:val="24"/>
        </w:rPr>
        <w:t>eidingsvariant binnen Yuverta Ottoland. Hierin wordt het vmbo en het mbo</w:t>
      </w:r>
      <w:r w:rsidR="00182F97">
        <w:rPr>
          <w:sz w:val="24"/>
          <w:szCs w:val="24"/>
        </w:rPr>
        <w:t xml:space="preserve"> met elkaar verbonden, waardoor </w:t>
      </w:r>
      <w:r w:rsidR="0069157C">
        <w:rPr>
          <w:sz w:val="24"/>
          <w:szCs w:val="24"/>
        </w:rPr>
        <w:t>de leerling</w:t>
      </w:r>
      <w:r w:rsidR="00182F97">
        <w:rPr>
          <w:sz w:val="24"/>
          <w:szCs w:val="24"/>
        </w:rPr>
        <w:t xml:space="preserve"> niet naar een andere school hoeft om </w:t>
      </w:r>
      <w:r w:rsidR="0069157C">
        <w:rPr>
          <w:sz w:val="24"/>
          <w:szCs w:val="24"/>
        </w:rPr>
        <w:t>het</w:t>
      </w:r>
      <w:r w:rsidR="00182F97">
        <w:rPr>
          <w:sz w:val="24"/>
          <w:szCs w:val="24"/>
        </w:rPr>
        <w:t xml:space="preserve"> mbo 2 diploma te </w:t>
      </w:r>
      <w:r w:rsidR="0069157C">
        <w:rPr>
          <w:sz w:val="24"/>
          <w:szCs w:val="24"/>
        </w:rPr>
        <w:t>be</w:t>
      </w:r>
      <w:r w:rsidR="00182F97">
        <w:rPr>
          <w:sz w:val="24"/>
          <w:szCs w:val="24"/>
        </w:rPr>
        <w:t>halen</w:t>
      </w:r>
      <w:r w:rsidR="009E1ED3">
        <w:rPr>
          <w:sz w:val="24"/>
          <w:szCs w:val="24"/>
        </w:rPr>
        <w:t xml:space="preserve">. Op weg naar het </w:t>
      </w:r>
      <w:r w:rsidR="00B378DD">
        <w:rPr>
          <w:sz w:val="24"/>
          <w:szCs w:val="24"/>
        </w:rPr>
        <w:t>mbo</w:t>
      </w:r>
      <w:r w:rsidR="003939A8">
        <w:rPr>
          <w:sz w:val="24"/>
          <w:szCs w:val="24"/>
        </w:rPr>
        <w:t xml:space="preserve"> diploma behaal</w:t>
      </w:r>
      <w:r w:rsidR="0069157C">
        <w:rPr>
          <w:sz w:val="24"/>
          <w:szCs w:val="24"/>
        </w:rPr>
        <w:t>t d</w:t>
      </w:r>
      <w:r w:rsidR="003939A8">
        <w:rPr>
          <w:sz w:val="24"/>
          <w:szCs w:val="24"/>
        </w:rPr>
        <w:t>e</w:t>
      </w:r>
      <w:r w:rsidR="0069157C">
        <w:rPr>
          <w:sz w:val="24"/>
          <w:szCs w:val="24"/>
        </w:rPr>
        <w:t xml:space="preserve"> leerling</w:t>
      </w:r>
      <w:r w:rsidR="003939A8">
        <w:rPr>
          <w:sz w:val="24"/>
          <w:szCs w:val="24"/>
        </w:rPr>
        <w:t xml:space="preserve"> GEEN vmbo diploma. </w:t>
      </w:r>
      <w:r w:rsidR="00EA24BC">
        <w:rPr>
          <w:sz w:val="24"/>
          <w:szCs w:val="24"/>
        </w:rPr>
        <w:t xml:space="preserve">Wel is het belangrijk dat </w:t>
      </w:r>
      <w:r w:rsidR="00864211">
        <w:rPr>
          <w:sz w:val="24"/>
          <w:szCs w:val="24"/>
        </w:rPr>
        <w:t>hij/zij</w:t>
      </w:r>
      <w:r w:rsidR="009C5B34">
        <w:rPr>
          <w:sz w:val="24"/>
          <w:szCs w:val="24"/>
        </w:rPr>
        <w:t xml:space="preserve"> weet wat </w:t>
      </w:r>
      <w:r w:rsidR="003C3749">
        <w:rPr>
          <w:sz w:val="24"/>
          <w:szCs w:val="24"/>
        </w:rPr>
        <w:t xml:space="preserve">hij/zij </w:t>
      </w:r>
      <w:r w:rsidR="009C5B34">
        <w:rPr>
          <w:sz w:val="24"/>
          <w:szCs w:val="24"/>
        </w:rPr>
        <w:t>wilt worden. De opleiding is opgezet met het bedrijfsleven</w:t>
      </w:r>
      <w:r w:rsidR="00596556">
        <w:rPr>
          <w:sz w:val="24"/>
          <w:szCs w:val="24"/>
        </w:rPr>
        <w:t xml:space="preserve">, zodat </w:t>
      </w:r>
      <w:r w:rsidR="00767DAB">
        <w:rPr>
          <w:sz w:val="24"/>
          <w:szCs w:val="24"/>
        </w:rPr>
        <w:t xml:space="preserve">men </w:t>
      </w:r>
      <w:r w:rsidR="00596556">
        <w:rPr>
          <w:sz w:val="24"/>
          <w:szCs w:val="24"/>
        </w:rPr>
        <w:t>kennis opdoet van de laatste ontwikkelingen binnen het beroepenveld. Het diploma</w:t>
      </w:r>
      <w:r w:rsidR="00767DAB">
        <w:rPr>
          <w:sz w:val="24"/>
          <w:szCs w:val="24"/>
        </w:rPr>
        <w:t xml:space="preserve"> </w:t>
      </w:r>
      <w:r w:rsidR="006E36D9">
        <w:rPr>
          <w:sz w:val="24"/>
          <w:szCs w:val="24"/>
        </w:rPr>
        <w:t xml:space="preserve">geeft direct toegang tot de vervolgopleiding mbo, </w:t>
      </w:r>
      <w:r w:rsidR="004A0647">
        <w:rPr>
          <w:sz w:val="24"/>
          <w:szCs w:val="24"/>
        </w:rPr>
        <w:t xml:space="preserve">niveau 3. </w:t>
      </w:r>
    </w:p>
    <w:p w14:paraId="01D6C99B" w14:textId="77777777" w:rsidR="00C518AB" w:rsidRDefault="003E6369" w:rsidP="00B34332">
      <w:pPr>
        <w:rPr>
          <w:sz w:val="24"/>
          <w:szCs w:val="24"/>
        </w:rPr>
      </w:pPr>
      <w:r>
        <w:rPr>
          <w:sz w:val="24"/>
          <w:szCs w:val="24"/>
        </w:rPr>
        <w:t xml:space="preserve">De </w:t>
      </w:r>
      <w:proofErr w:type="spellStart"/>
      <w:r>
        <w:rPr>
          <w:sz w:val="24"/>
          <w:szCs w:val="24"/>
        </w:rPr>
        <w:t>Vakroute</w:t>
      </w:r>
      <w:proofErr w:type="spellEnd"/>
      <w:r>
        <w:rPr>
          <w:sz w:val="24"/>
          <w:szCs w:val="24"/>
        </w:rPr>
        <w:t xml:space="preserve"> is een vijf- of zesjarige opleiding, waarin je praktisch en vakbekwaam wordt opgeleid</w:t>
      </w:r>
      <w:r w:rsidR="00C518AB">
        <w:rPr>
          <w:sz w:val="24"/>
          <w:szCs w:val="24"/>
        </w:rPr>
        <w:t xml:space="preserve"> in één van de volgende drie richtingen: </w:t>
      </w:r>
    </w:p>
    <w:p w14:paraId="30628F79" w14:textId="77777777" w:rsidR="00001018" w:rsidRDefault="00C518AB" w:rsidP="00C518AB">
      <w:pPr>
        <w:pStyle w:val="Lijstalinea"/>
        <w:numPr>
          <w:ilvl w:val="0"/>
          <w:numId w:val="3"/>
        </w:numPr>
        <w:rPr>
          <w:sz w:val="24"/>
          <w:szCs w:val="24"/>
        </w:rPr>
      </w:pPr>
      <w:r>
        <w:rPr>
          <w:sz w:val="24"/>
          <w:szCs w:val="24"/>
        </w:rPr>
        <w:t>Groen, Grond en Infra</w:t>
      </w:r>
      <w:r w:rsidR="00001018">
        <w:rPr>
          <w:sz w:val="24"/>
          <w:szCs w:val="24"/>
        </w:rPr>
        <w:t xml:space="preserve"> (loonwerk)</w:t>
      </w:r>
    </w:p>
    <w:p w14:paraId="540B2C3D" w14:textId="77777777" w:rsidR="00001018" w:rsidRDefault="00001018" w:rsidP="00C518AB">
      <w:pPr>
        <w:pStyle w:val="Lijstalinea"/>
        <w:numPr>
          <w:ilvl w:val="0"/>
          <w:numId w:val="3"/>
        </w:numPr>
        <w:rPr>
          <w:sz w:val="24"/>
          <w:szCs w:val="24"/>
        </w:rPr>
      </w:pPr>
      <w:r>
        <w:rPr>
          <w:sz w:val="24"/>
          <w:szCs w:val="24"/>
        </w:rPr>
        <w:t>Hovenier</w:t>
      </w:r>
    </w:p>
    <w:p w14:paraId="0327D497" w14:textId="77777777" w:rsidR="00001018" w:rsidRDefault="00001018" w:rsidP="00C518AB">
      <w:pPr>
        <w:pStyle w:val="Lijstalinea"/>
        <w:numPr>
          <w:ilvl w:val="0"/>
          <w:numId w:val="3"/>
        </w:numPr>
        <w:rPr>
          <w:sz w:val="24"/>
          <w:szCs w:val="24"/>
        </w:rPr>
      </w:pPr>
      <w:r>
        <w:rPr>
          <w:sz w:val="24"/>
          <w:szCs w:val="24"/>
        </w:rPr>
        <w:t>Melkveehouderij</w:t>
      </w:r>
    </w:p>
    <w:p w14:paraId="42A6FE31" w14:textId="019CDB8B" w:rsidR="00AE0DD2" w:rsidRPr="00001018" w:rsidRDefault="00001018" w:rsidP="00001018">
      <w:pPr>
        <w:rPr>
          <w:sz w:val="24"/>
          <w:szCs w:val="24"/>
        </w:rPr>
      </w:pPr>
      <w:r>
        <w:rPr>
          <w:sz w:val="24"/>
          <w:szCs w:val="24"/>
        </w:rPr>
        <w:t xml:space="preserve">Doordat de leerlingen tijdens hun opleiding veel stage </w:t>
      </w:r>
      <w:r w:rsidR="00B7251A">
        <w:rPr>
          <w:sz w:val="24"/>
          <w:szCs w:val="24"/>
        </w:rPr>
        <w:t xml:space="preserve">gaan lopen, is de kans groot dat ze na het behalen van het diploma ook uitstromen met een baan! </w:t>
      </w:r>
      <w:r w:rsidR="00C518AB" w:rsidRPr="00001018">
        <w:rPr>
          <w:sz w:val="24"/>
          <w:szCs w:val="24"/>
        </w:rPr>
        <w:t xml:space="preserve"> </w:t>
      </w:r>
    </w:p>
    <w:p w14:paraId="68896E9E" w14:textId="6D6E7C64" w:rsidR="00F06A00" w:rsidRPr="00CC6CFA" w:rsidRDefault="00D67C68" w:rsidP="005A2C32">
      <w:pPr>
        <w:ind w:left="567" w:hanging="567"/>
        <w:rPr>
          <w:b/>
          <w:bCs/>
          <w:sz w:val="24"/>
          <w:szCs w:val="24"/>
        </w:rPr>
      </w:pPr>
      <w:r w:rsidRPr="00CC6CFA">
        <w:rPr>
          <w:b/>
          <w:bCs/>
          <w:sz w:val="24"/>
          <w:szCs w:val="24"/>
        </w:rPr>
        <w:t xml:space="preserve">  </w:t>
      </w:r>
      <w:r w:rsidR="005A2C32" w:rsidRPr="00CC6CFA">
        <w:rPr>
          <w:b/>
          <w:bCs/>
          <w:sz w:val="24"/>
          <w:szCs w:val="24"/>
        </w:rPr>
        <w:tab/>
      </w:r>
    </w:p>
    <w:p w14:paraId="4B52AAA0" w14:textId="01F9C43F" w:rsidR="00121FCD" w:rsidRPr="00642DAB" w:rsidRDefault="00121FCD" w:rsidP="00642DAB">
      <w:pPr>
        <w:pStyle w:val="Lijstalinea"/>
        <w:numPr>
          <w:ilvl w:val="0"/>
          <w:numId w:val="12"/>
        </w:numPr>
        <w:ind w:left="709" w:hanging="709"/>
        <w:rPr>
          <w:b/>
          <w:bCs/>
          <w:sz w:val="24"/>
          <w:szCs w:val="24"/>
        </w:rPr>
      </w:pPr>
      <w:r w:rsidRPr="00642DAB">
        <w:rPr>
          <w:b/>
          <w:bCs/>
          <w:sz w:val="24"/>
          <w:szCs w:val="24"/>
        </w:rPr>
        <w:t>Doelstellingen van de stichting</w:t>
      </w:r>
    </w:p>
    <w:p w14:paraId="3525158B" w14:textId="40313B56" w:rsidR="00D03025" w:rsidRDefault="00634933" w:rsidP="00B036B6">
      <w:pPr>
        <w:rPr>
          <w:sz w:val="24"/>
          <w:szCs w:val="24"/>
        </w:rPr>
      </w:pPr>
      <w:r>
        <w:rPr>
          <w:b/>
          <w:bCs/>
          <w:sz w:val="24"/>
          <w:szCs w:val="24"/>
        </w:rPr>
        <w:t>3.1</w:t>
      </w:r>
      <w:r w:rsidR="005D7CAE">
        <w:rPr>
          <w:b/>
          <w:bCs/>
          <w:sz w:val="24"/>
          <w:szCs w:val="24"/>
        </w:rPr>
        <w:tab/>
        <w:t>Wat zijn de doelstellingen?</w:t>
      </w:r>
      <w:r w:rsidR="007F01B4">
        <w:rPr>
          <w:b/>
          <w:bCs/>
          <w:sz w:val="24"/>
          <w:szCs w:val="24"/>
        </w:rPr>
        <w:t xml:space="preserve"> </w:t>
      </w:r>
      <w:r w:rsidR="00735545">
        <w:rPr>
          <w:b/>
          <w:bCs/>
          <w:sz w:val="24"/>
          <w:szCs w:val="24"/>
        </w:rPr>
        <w:t xml:space="preserve">                                                                                                             </w:t>
      </w:r>
      <w:r w:rsidR="00735545">
        <w:rPr>
          <w:sz w:val="24"/>
          <w:szCs w:val="24"/>
        </w:rPr>
        <w:t xml:space="preserve">Stichting Vrienden van de Bossekamp is de bedrijvenkring </w:t>
      </w:r>
      <w:r w:rsidR="00766F84">
        <w:rPr>
          <w:sz w:val="24"/>
          <w:szCs w:val="24"/>
        </w:rPr>
        <w:t xml:space="preserve">van Yuverta chr. vmbo te Ottoland, </w:t>
      </w:r>
      <w:r w:rsidR="00C17826">
        <w:rPr>
          <w:sz w:val="24"/>
          <w:szCs w:val="24"/>
        </w:rPr>
        <w:t xml:space="preserve">in de streek </w:t>
      </w:r>
      <w:r w:rsidR="00766F84">
        <w:rPr>
          <w:sz w:val="24"/>
          <w:szCs w:val="24"/>
        </w:rPr>
        <w:t>beter beken</w:t>
      </w:r>
      <w:r w:rsidR="001A3D4B">
        <w:rPr>
          <w:sz w:val="24"/>
          <w:szCs w:val="24"/>
        </w:rPr>
        <w:t>d</w:t>
      </w:r>
      <w:r w:rsidR="00766F84">
        <w:rPr>
          <w:sz w:val="24"/>
          <w:szCs w:val="24"/>
        </w:rPr>
        <w:t xml:space="preserve"> als De Bossekamp.</w:t>
      </w:r>
      <w:r w:rsidR="00C17826">
        <w:rPr>
          <w:sz w:val="24"/>
          <w:szCs w:val="24"/>
        </w:rPr>
        <w:t xml:space="preserve"> </w:t>
      </w:r>
    </w:p>
    <w:p w14:paraId="53FF0E05" w14:textId="1DF7833E" w:rsidR="00D03025" w:rsidRPr="00D03025" w:rsidRDefault="005A4DFF" w:rsidP="00D03025">
      <w:pPr>
        <w:rPr>
          <w:sz w:val="24"/>
          <w:szCs w:val="24"/>
        </w:rPr>
      </w:pPr>
      <w:r>
        <w:rPr>
          <w:sz w:val="24"/>
          <w:szCs w:val="24"/>
        </w:rPr>
        <w:t>De</w:t>
      </w:r>
      <w:r w:rsidR="00D03025" w:rsidRPr="00D03025">
        <w:rPr>
          <w:sz w:val="24"/>
          <w:szCs w:val="24"/>
        </w:rPr>
        <w:t xml:space="preserve"> bedrijvenkring rondom </w:t>
      </w:r>
      <w:r w:rsidR="00AE2295">
        <w:rPr>
          <w:sz w:val="24"/>
          <w:szCs w:val="24"/>
        </w:rPr>
        <w:t>Yuverta Ottoland</w:t>
      </w:r>
      <w:r w:rsidR="00D03025" w:rsidRPr="00D03025">
        <w:rPr>
          <w:sz w:val="24"/>
          <w:szCs w:val="24"/>
        </w:rPr>
        <w:t xml:space="preserve">, met een uitstroom van leerlingen richting groen, techniek en zorg &amp; welzijn, </w:t>
      </w:r>
      <w:r w:rsidR="00AE2295">
        <w:rPr>
          <w:sz w:val="24"/>
          <w:szCs w:val="24"/>
        </w:rPr>
        <w:t>stelt zich ten</w:t>
      </w:r>
      <w:r w:rsidR="00D03025" w:rsidRPr="00D03025">
        <w:rPr>
          <w:sz w:val="24"/>
          <w:szCs w:val="24"/>
        </w:rPr>
        <w:t xml:space="preserve"> doel om zowel de onderwijsinstelling als de aangesloten bedrijven met elkaar te verbinden en gezamenlijk bij te dragen aan een duurzame en maatschappelijk verantwoorde toekomst. </w:t>
      </w:r>
      <w:r w:rsidR="00313B7E">
        <w:rPr>
          <w:sz w:val="24"/>
          <w:szCs w:val="24"/>
        </w:rPr>
        <w:t xml:space="preserve">De stichting </w:t>
      </w:r>
      <w:r w:rsidR="00DD5236">
        <w:rPr>
          <w:sz w:val="24"/>
          <w:szCs w:val="24"/>
        </w:rPr>
        <w:t>heeft de onderstaande doelstellingen voor ogen</w:t>
      </w:r>
      <w:r w:rsidR="00D03025" w:rsidRPr="00D03025">
        <w:rPr>
          <w:sz w:val="24"/>
          <w:szCs w:val="24"/>
        </w:rPr>
        <w:t>:</w:t>
      </w:r>
    </w:p>
    <w:p w14:paraId="36F29571" w14:textId="3285FEE1" w:rsidR="00D03025" w:rsidRPr="00D03025" w:rsidRDefault="0008169D" w:rsidP="00D03025">
      <w:pPr>
        <w:rPr>
          <w:sz w:val="24"/>
          <w:szCs w:val="24"/>
        </w:rPr>
      </w:pPr>
      <w:r w:rsidRPr="00FA0812">
        <w:rPr>
          <w:b/>
          <w:bCs/>
          <w:sz w:val="24"/>
          <w:szCs w:val="24"/>
        </w:rPr>
        <w:t>3.1.</w:t>
      </w:r>
      <w:r w:rsidR="00D03025" w:rsidRPr="00FA0812">
        <w:rPr>
          <w:b/>
          <w:bCs/>
          <w:sz w:val="24"/>
          <w:szCs w:val="24"/>
        </w:rPr>
        <w:t>1 Versterken van de samenwerking tussen onderwijs en bedrijfsleven</w:t>
      </w:r>
      <w:r w:rsidR="00FA0812">
        <w:rPr>
          <w:b/>
          <w:bCs/>
          <w:sz w:val="24"/>
          <w:szCs w:val="24"/>
        </w:rPr>
        <w:t xml:space="preserve">.                         </w:t>
      </w:r>
      <w:r w:rsidR="00D03025" w:rsidRPr="00D03025">
        <w:rPr>
          <w:sz w:val="24"/>
          <w:szCs w:val="24"/>
        </w:rPr>
        <w:t>Het bevorderen van samenwerking tussen de school en lokale bedrijven, met als doel kennis en ervaring uit te wisselen. Dit draagt bij aan het beter afstemmen van het onderwijs op de behoeften van de arbeidsmarkt, vooral op de terreinen van groen, techniek en zorg &amp; welzijn.</w:t>
      </w:r>
      <w:r w:rsidR="004A1C6C">
        <w:rPr>
          <w:sz w:val="24"/>
          <w:szCs w:val="24"/>
        </w:rPr>
        <w:t xml:space="preserve"> </w:t>
      </w:r>
      <w:r w:rsidR="00D03025" w:rsidRPr="00D03025">
        <w:rPr>
          <w:sz w:val="24"/>
          <w:szCs w:val="24"/>
        </w:rPr>
        <w:t>Organiseren van stages, leerwerkplekken en praktijkprojecten voor leerlingen, zodat zij praktijkervaring opdoen in een groene, technische of zorg-gerelateerde werkomgeving.</w:t>
      </w:r>
    </w:p>
    <w:p w14:paraId="02A9FC07" w14:textId="3B087266" w:rsidR="00D03025" w:rsidRPr="00D03025" w:rsidRDefault="0008169D" w:rsidP="00D03025">
      <w:pPr>
        <w:rPr>
          <w:sz w:val="24"/>
          <w:szCs w:val="24"/>
        </w:rPr>
      </w:pPr>
      <w:r w:rsidRPr="00AA4CB4">
        <w:rPr>
          <w:b/>
          <w:bCs/>
          <w:sz w:val="24"/>
          <w:szCs w:val="24"/>
        </w:rPr>
        <w:t>3.1.</w:t>
      </w:r>
      <w:r w:rsidR="00D03025" w:rsidRPr="00AA4CB4">
        <w:rPr>
          <w:b/>
          <w:bCs/>
          <w:sz w:val="24"/>
          <w:szCs w:val="24"/>
        </w:rPr>
        <w:t>2 Stimuleren van duurzame ontwikkeling en groen ondernemerschap</w:t>
      </w:r>
      <w:r w:rsidR="00AA4CB4">
        <w:rPr>
          <w:b/>
          <w:bCs/>
          <w:sz w:val="24"/>
          <w:szCs w:val="24"/>
        </w:rPr>
        <w:t xml:space="preserve">.                </w:t>
      </w:r>
      <w:r w:rsidR="00D03025" w:rsidRPr="00D03025">
        <w:rPr>
          <w:sz w:val="24"/>
          <w:szCs w:val="24"/>
        </w:rPr>
        <w:t>Bedrijven kunnen samen met de school initiatieven ontwikkelen die bijdragen aan duurzaamheid, zoals projecten voor circulaire economie, energie-efficiëntie en biodiversiteit.</w:t>
      </w:r>
      <w:r w:rsidR="00E929EF">
        <w:rPr>
          <w:sz w:val="24"/>
          <w:szCs w:val="24"/>
        </w:rPr>
        <w:t xml:space="preserve"> </w:t>
      </w:r>
      <w:r w:rsidR="00D03025" w:rsidRPr="00D03025">
        <w:rPr>
          <w:sz w:val="24"/>
          <w:szCs w:val="24"/>
        </w:rPr>
        <w:t>Het ondersteunen van leerlingen in het ontwikkelen van een groen bewustzijn en het versterken van hun kennis van duurzame technologieën en praktijken.</w:t>
      </w:r>
    </w:p>
    <w:p w14:paraId="152F5E78" w14:textId="20B7EE15" w:rsidR="00D03025" w:rsidRPr="00D03025" w:rsidRDefault="00D03025" w:rsidP="00D03025">
      <w:pPr>
        <w:rPr>
          <w:sz w:val="24"/>
          <w:szCs w:val="24"/>
        </w:rPr>
      </w:pPr>
      <w:r w:rsidRPr="008A462D">
        <w:rPr>
          <w:b/>
          <w:bCs/>
          <w:sz w:val="24"/>
          <w:szCs w:val="24"/>
        </w:rPr>
        <w:t>3</w:t>
      </w:r>
      <w:r w:rsidR="008A462D" w:rsidRPr="008A462D">
        <w:rPr>
          <w:b/>
          <w:bCs/>
          <w:sz w:val="24"/>
          <w:szCs w:val="24"/>
        </w:rPr>
        <w:t>.1.2</w:t>
      </w:r>
      <w:r w:rsidRPr="008A462D">
        <w:rPr>
          <w:b/>
          <w:bCs/>
          <w:sz w:val="24"/>
          <w:szCs w:val="24"/>
        </w:rPr>
        <w:t xml:space="preserve"> Bevorderen van loopbaanperspectieven voor leerlingen</w:t>
      </w:r>
      <w:r w:rsidR="008A462D">
        <w:rPr>
          <w:b/>
          <w:bCs/>
          <w:sz w:val="24"/>
          <w:szCs w:val="24"/>
        </w:rPr>
        <w:t xml:space="preserve">.                                                      </w:t>
      </w:r>
      <w:r w:rsidRPr="00D03025">
        <w:rPr>
          <w:sz w:val="24"/>
          <w:szCs w:val="24"/>
        </w:rPr>
        <w:t xml:space="preserve">Het creëren van een breed scala aan mogelijkheden voor leerlingen om door te stromen naar werk of vervolgopleidingen binnen de groene sector, techniek of zorg &amp; welzijn. Dit helpt leerlingen om een duidelijker </w:t>
      </w:r>
      <w:r w:rsidR="00962741" w:rsidRPr="00D03025">
        <w:rPr>
          <w:sz w:val="24"/>
          <w:szCs w:val="24"/>
        </w:rPr>
        <w:t>carrière pad</w:t>
      </w:r>
      <w:r w:rsidRPr="00D03025">
        <w:rPr>
          <w:sz w:val="24"/>
          <w:szCs w:val="24"/>
        </w:rPr>
        <w:t xml:space="preserve"> te ontwikkelen.</w:t>
      </w:r>
      <w:r w:rsidR="00962741">
        <w:rPr>
          <w:sz w:val="24"/>
          <w:szCs w:val="24"/>
        </w:rPr>
        <w:t xml:space="preserve"> </w:t>
      </w:r>
      <w:r w:rsidRPr="00D03025">
        <w:rPr>
          <w:sz w:val="24"/>
          <w:szCs w:val="24"/>
        </w:rPr>
        <w:t>Het in kaart brengen van de relevante vaardigheden en kennis die de leerlingen moeten ontwikkelen om succesvol te zijn in deze sectoren, en zorgen dat het onderwijs daarop aansluit.</w:t>
      </w:r>
    </w:p>
    <w:p w14:paraId="17E60A7E" w14:textId="4279D967" w:rsidR="00D03025" w:rsidRPr="00D03025" w:rsidRDefault="006937BC" w:rsidP="00D03025">
      <w:pPr>
        <w:rPr>
          <w:sz w:val="24"/>
          <w:szCs w:val="24"/>
        </w:rPr>
      </w:pPr>
      <w:r w:rsidRPr="00C53D2A">
        <w:rPr>
          <w:b/>
          <w:bCs/>
          <w:sz w:val="24"/>
          <w:szCs w:val="24"/>
        </w:rPr>
        <w:t>3.1.</w:t>
      </w:r>
      <w:r w:rsidR="00D03025" w:rsidRPr="00C53D2A">
        <w:rPr>
          <w:b/>
          <w:bCs/>
          <w:sz w:val="24"/>
          <w:szCs w:val="24"/>
        </w:rPr>
        <w:t>4 Ondersteunen van maatschappelijke betrokkenheid en zorg voor welzijn</w:t>
      </w:r>
      <w:r w:rsidR="00C53D2A">
        <w:rPr>
          <w:b/>
          <w:bCs/>
          <w:sz w:val="24"/>
          <w:szCs w:val="24"/>
        </w:rPr>
        <w:t xml:space="preserve">.  </w:t>
      </w:r>
      <w:r w:rsidR="00023653">
        <w:rPr>
          <w:sz w:val="24"/>
          <w:szCs w:val="24"/>
        </w:rPr>
        <w:t>B</w:t>
      </w:r>
      <w:r w:rsidR="00D03025" w:rsidRPr="00D03025">
        <w:rPr>
          <w:sz w:val="24"/>
          <w:szCs w:val="24"/>
        </w:rPr>
        <w:t>edrijven kunnen zich actief inzetten voor initiatieven die het welzijn van de samenleving bevorderen, zoals gezondheidszorgprojecten, welzijnsprogramma's en initiatieven rondom inclusie en diversiteit.</w:t>
      </w:r>
      <w:r w:rsidR="00023653">
        <w:rPr>
          <w:sz w:val="24"/>
          <w:szCs w:val="24"/>
        </w:rPr>
        <w:t xml:space="preserve"> </w:t>
      </w:r>
      <w:r w:rsidR="00D03025" w:rsidRPr="00D03025">
        <w:rPr>
          <w:sz w:val="24"/>
          <w:szCs w:val="24"/>
        </w:rPr>
        <w:t>Leerlingen worden gestimuleerd om maatschappelijk verantwoord te handelen en te investeren in het welzijn van hun omgeving, zowel op sociaal</w:t>
      </w:r>
      <w:r w:rsidR="006A2ADB">
        <w:rPr>
          <w:sz w:val="24"/>
          <w:szCs w:val="24"/>
        </w:rPr>
        <w:t xml:space="preserve">, </w:t>
      </w:r>
      <w:r w:rsidR="00D03025" w:rsidRPr="00D03025">
        <w:rPr>
          <w:sz w:val="24"/>
          <w:szCs w:val="24"/>
        </w:rPr>
        <w:t>ecologisch</w:t>
      </w:r>
      <w:r w:rsidR="006A2ADB">
        <w:rPr>
          <w:sz w:val="24"/>
          <w:szCs w:val="24"/>
        </w:rPr>
        <w:t xml:space="preserve"> als </w:t>
      </w:r>
      <w:r w:rsidR="00467762">
        <w:rPr>
          <w:sz w:val="24"/>
          <w:szCs w:val="24"/>
        </w:rPr>
        <w:t xml:space="preserve">recreatief </w:t>
      </w:r>
      <w:r w:rsidR="00D03025" w:rsidRPr="00D03025">
        <w:rPr>
          <w:sz w:val="24"/>
          <w:szCs w:val="24"/>
        </w:rPr>
        <w:t>vlak.</w:t>
      </w:r>
    </w:p>
    <w:p w14:paraId="2083B0C0" w14:textId="1DDA7944" w:rsidR="00D03025" w:rsidRPr="00D03025" w:rsidRDefault="003D7DD6" w:rsidP="00D03025">
      <w:pPr>
        <w:rPr>
          <w:sz w:val="24"/>
          <w:szCs w:val="24"/>
        </w:rPr>
      </w:pPr>
      <w:r w:rsidRPr="003D7DD6">
        <w:rPr>
          <w:b/>
          <w:bCs/>
          <w:sz w:val="24"/>
          <w:szCs w:val="24"/>
        </w:rPr>
        <w:t>3.1.</w:t>
      </w:r>
      <w:r w:rsidR="00D03025" w:rsidRPr="003D7DD6">
        <w:rPr>
          <w:b/>
          <w:bCs/>
          <w:sz w:val="24"/>
          <w:szCs w:val="24"/>
        </w:rPr>
        <w:t>5 Innovatie en kennisdeling op het gebied van techniek en zorg</w:t>
      </w:r>
      <w:r>
        <w:rPr>
          <w:b/>
          <w:bCs/>
          <w:sz w:val="24"/>
          <w:szCs w:val="24"/>
        </w:rPr>
        <w:t xml:space="preserve">.                              </w:t>
      </w:r>
      <w:r w:rsidR="00D03025" w:rsidRPr="00D03025">
        <w:rPr>
          <w:sz w:val="24"/>
          <w:szCs w:val="24"/>
        </w:rPr>
        <w:t xml:space="preserve">Bedrijven kunnen bijdragen aan de ontwikkeling van technische innovaties die het milieu, de gezondheidszorg of het welzijn van mensen verbeteren. De bedrijvenkring fungeert als platform voor het delen van kennis, innovaties en best </w:t>
      </w:r>
      <w:proofErr w:type="spellStart"/>
      <w:r w:rsidR="00D03025" w:rsidRPr="00D03025">
        <w:rPr>
          <w:sz w:val="24"/>
          <w:szCs w:val="24"/>
        </w:rPr>
        <w:t>practices</w:t>
      </w:r>
      <w:proofErr w:type="spellEnd"/>
      <w:r w:rsidR="00D03025" w:rsidRPr="00D03025">
        <w:rPr>
          <w:sz w:val="24"/>
          <w:szCs w:val="24"/>
        </w:rPr>
        <w:t>.</w:t>
      </w:r>
      <w:r w:rsidR="004D6D30">
        <w:rPr>
          <w:sz w:val="24"/>
          <w:szCs w:val="24"/>
        </w:rPr>
        <w:t xml:space="preserve"> </w:t>
      </w:r>
      <w:r w:rsidR="00D03025" w:rsidRPr="00D03025">
        <w:rPr>
          <w:sz w:val="24"/>
          <w:szCs w:val="24"/>
        </w:rPr>
        <w:t>Leerlingen worden aangemoedigd om betrokken te raken bij deze innovaties, wat hen niet alleen voorbereid op de arbeidsmarkt, maar hen ook inspireert om zelf bij te dragen aan toekomstige doorbraken in de sectoren groen, techniek en zorg &amp; welzijn.</w:t>
      </w:r>
    </w:p>
    <w:p w14:paraId="44427250" w14:textId="59165AA1" w:rsidR="00D03025" w:rsidRPr="00D03025" w:rsidRDefault="007D7F5B" w:rsidP="00D03025">
      <w:pPr>
        <w:rPr>
          <w:sz w:val="24"/>
          <w:szCs w:val="24"/>
        </w:rPr>
      </w:pPr>
      <w:r w:rsidRPr="007D7F5B">
        <w:rPr>
          <w:b/>
          <w:bCs/>
          <w:sz w:val="24"/>
          <w:szCs w:val="24"/>
        </w:rPr>
        <w:t>3.1.</w:t>
      </w:r>
      <w:r w:rsidR="00D03025" w:rsidRPr="007D7F5B">
        <w:rPr>
          <w:b/>
          <w:bCs/>
          <w:sz w:val="24"/>
          <w:szCs w:val="24"/>
        </w:rPr>
        <w:t>6 Opleiden van vaktechnische vaardigheden en sociaal-emotionele competenties</w:t>
      </w:r>
      <w:r>
        <w:rPr>
          <w:b/>
          <w:bCs/>
          <w:sz w:val="24"/>
          <w:szCs w:val="24"/>
        </w:rPr>
        <w:t xml:space="preserve">.                                                                                                                                                              </w:t>
      </w:r>
      <w:r w:rsidR="00D03025" w:rsidRPr="00D03025">
        <w:rPr>
          <w:sz w:val="24"/>
          <w:szCs w:val="24"/>
        </w:rPr>
        <w:t>Het integreren van vaktechnische vaardigheden, zoals het beheersen van groene technologieën, technische innovaties, en zorgkundige competenties, met sociaal-emotionele vaardigheden zoals communicatie, samenwerking en probleemoplossend denken.</w:t>
      </w:r>
      <w:r w:rsidR="00545D26">
        <w:rPr>
          <w:sz w:val="24"/>
          <w:szCs w:val="24"/>
        </w:rPr>
        <w:t xml:space="preserve"> </w:t>
      </w:r>
      <w:r w:rsidR="00D03025" w:rsidRPr="00D03025">
        <w:rPr>
          <w:sz w:val="24"/>
          <w:szCs w:val="24"/>
        </w:rPr>
        <w:t>Door deze vaardigheden te ontwikkelen, worden leerlingen voorbereid op een succesvolle en betekenisvolle carrière in een snel veranderende wereld.</w:t>
      </w:r>
    </w:p>
    <w:p w14:paraId="44725933" w14:textId="46D8248D" w:rsidR="00D03025" w:rsidRPr="00D03025" w:rsidRDefault="00545D26" w:rsidP="00D03025">
      <w:pPr>
        <w:rPr>
          <w:sz w:val="24"/>
          <w:szCs w:val="24"/>
        </w:rPr>
      </w:pPr>
      <w:r w:rsidRPr="00545D26">
        <w:rPr>
          <w:b/>
          <w:bCs/>
          <w:sz w:val="24"/>
          <w:szCs w:val="24"/>
        </w:rPr>
        <w:t>3.1.</w:t>
      </w:r>
      <w:r w:rsidR="00D03025" w:rsidRPr="00545D26">
        <w:rPr>
          <w:b/>
          <w:bCs/>
          <w:sz w:val="24"/>
          <w:szCs w:val="24"/>
        </w:rPr>
        <w:t>7 Versterken van het imago van de regio als duurzame en toekomstgerichte regio</w:t>
      </w:r>
      <w:r>
        <w:rPr>
          <w:b/>
          <w:bCs/>
          <w:sz w:val="24"/>
          <w:szCs w:val="24"/>
        </w:rPr>
        <w:t xml:space="preserve">.                                                                                                                                                                                      </w:t>
      </w:r>
      <w:r w:rsidR="00D03025" w:rsidRPr="00D03025">
        <w:rPr>
          <w:sz w:val="24"/>
          <w:szCs w:val="24"/>
        </w:rPr>
        <w:t>De bedrijvenkring kan bijdragen aan het versterken van de regio als een aantrekkelijke plek voor groene, technologische en zorg</w:t>
      </w:r>
      <w:r w:rsidR="00D70C91">
        <w:rPr>
          <w:sz w:val="24"/>
          <w:szCs w:val="24"/>
        </w:rPr>
        <w:t xml:space="preserve"> </w:t>
      </w:r>
      <w:r w:rsidR="00D03025" w:rsidRPr="00D03025">
        <w:rPr>
          <w:sz w:val="24"/>
          <w:szCs w:val="24"/>
        </w:rPr>
        <w:t>gerelateerde bedrijven, wat kan helpen om meer bedrijven naar de regio te trekken en werkgelegenheid te creëren.</w:t>
      </w:r>
      <w:r w:rsidR="00D70C91">
        <w:rPr>
          <w:sz w:val="24"/>
          <w:szCs w:val="24"/>
        </w:rPr>
        <w:t xml:space="preserve"> </w:t>
      </w:r>
      <w:r w:rsidR="00D03025" w:rsidRPr="00D03025">
        <w:rPr>
          <w:sz w:val="24"/>
          <w:szCs w:val="24"/>
        </w:rPr>
        <w:t>Het imago van de school wordt versterkt als een vooruitstrevende onderwijsinstelling die inspeelt op de behoeften van de toekomst en leerlingen voorbereidt op relevante beroepen.</w:t>
      </w:r>
    </w:p>
    <w:p w14:paraId="5776BC90" w14:textId="59BA0EC6" w:rsidR="00D03025" w:rsidRPr="00D03025" w:rsidRDefault="00341680" w:rsidP="00D03025">
      <w:pPr>
        <w:rPr>
          <w:sz w:val="24"/>
          <w:szCs w:val="24"/>
        </w:rPr>
      </w:pPr>
      <w:r w:rsidRPr="00341680">
        <w:rPr>
          <w:b/>
          <w:bCs/>
          <w:sz w:val="24"/>
          <w:szCs w:val="24"/>
        </w:rPr>
        <w:t>3.1.</w:t>
      </w:r>
      <w:r w:rsidR="00D03025" w:rsidRPr="00341680">
        <w:rPr>
          <w:b/>
          <w:bCs/>
          <w:sz w:val="24"/>
          <w:szCs w:val="24"/>
        </w:rPr>
        <w:t>8 Leren door te doen: real-life leeromgevingen creëren</w:t>
      </w:r>
      <w:r>
        <w:rPr>
          <w:b/>
          <w:bCs/>
          <w:sz w:val="24"/>
          <w:szCs w:val="24"/>
        </w:rPr>
        <w:t xml:space="preserve">.                                              </w:t>
      </w:r>
      <w:r w:rsidR="00D03025" w:rsidRPr="00D03025">
        <w:rPr>
          <w:sz w:val="24"/>
          <w:szCs w:val="24"/>
        </w:rPr>
        <w:t>Leerlingen krijgen de kans om in realistische werk- en leeromgevingen te functioneren, waar ze daadwerkelijk betrokken zijn bij het oplossen van vraagstukken die zowel betrekking hebben op techniek, groen of zorg en welzijn.</w:t>
      </w:r>
      <w:r w:rsidR="00636954">
        <w:rPr>
          <w:sz w:val="24"/>
          <w:szCs w:val="24"/>
        </w:rPr>
        <w:t xml:space="preserve"> </w:t>
      </w:r>
      <w:r w:rsidR="00D03025" w:rsidRPr="00D03025">
        <w:rPr>
          <w:sz w:val="24"/>
          <w:szCs w:val="24"/>
        </w:rPr>
        <w:t>Dit bevordert een diepere leerervaring en maakt de overgang naar de arbeidsmarkt soepeler, aangezien leerlingen al ervaring hebben opgedaan in hun toekomstige werkveld.</w:t>
      </w:r>
    </w:p>
    <w:p w14:paraId="40A6F91F" w14:textId="77777777" w:rsidR="00074CA4" w:rsidRDefault="00074CA4" w:rsidP="00D03025">
      <w:pPr>
        <w:rPr>
          <w:b/>
          <w:bCs/>
          <w:sz w:val="24"/>
          <w:szCs w:val="24"/>
        </w:rPr>
      </w:pPr>
    </w:p>
    <w:p w14:paraId="1ED97AB3" w14:textId="720B902D" w:rsidR="00D03025" w:rsidRPr="00D03025" w:rsidRDefault="001A7666" w:rsidP="00D03025">
      <w:pPr>
        <w:rPr>
          <w:sz w:val="24"/>
          <w:szCs w:val="24"/>
        </w:rPr>
      </w:pPr>
      <w:r w:rsidRPr="001A7666">
        <w:rPr>
          <w:b/>
          <w:bCs/>
          <w:sz w:val="24"/>
          <w:szCs w:val="24"/>
        </w:rPr>
        <w:t>3.1.</w:t>
      </w:r>
      <w:r w:rsidR="00D03025" w:rsidRPr="001A7666">
        <w:rPr>
          <w:b/>
          <w:bCs/>
          <w:sz w:val="24"/>
          <w:szCs w:val="24"/>
        </w:rPr>
        <w:t>9 Ondersteunen van ondernemerschap en innovatie bij jongeren</w:t>
      </w:r>
      <w:r>
        <w:rPr>
          <w:b/>
          <w:bCs/>
          <w:sz w:val="24"/>
          <w:szCs w:val="24"/>
        </w:rPr>
        <w:t xml:space="preserve">.                         </w:t>
      </w:r>
      <w:r w:rsidR="00D03025" w:rsidRPr="00D03025">
        <w:rPr>
          <w:sz w:val="24"/>
          <w:szCs w:val="24"/>
        </w:rPr>
        <w:t xml:space="preserve">Bedrijven kunnen samen met de school ondernemerschapsprogramma’s ontwikkelen die gericht zijn op het stimuleren van innovatief denken, ondernemerschap en creativiteit bij leerlingen, bijvoorbeeld door middel van </w:t>
      </w:r>
      <w:proofErr w:type="spellStart"/>
      <w:r w:rsidR="00D03025" w:rsidRPr="00D03025">
        <w:rPr>
          <w:sz w:val="24"/>
          <w:szCs w:val="24"/>
        </w:rPr>
        <w:t>start-up</w:t>
      </w:r>
      <w:proofErr w:type="spellEnd"/>
      <w:r w:rsidR="00D03025" w:rsidRPr="00D03025">
        <w:rPr>
          <w:sz w:val="24"/>
          <w:szCs w:val="24"/>
        </w:rPr>
        <w:t xml:space="preserve"> projecten, innovatiewedstrijden of hackathons in de sectoren groen, techniek en zorg.</w:t>
      </w:r>
    </w:p>
    <w:p w14:paraId="00AA917A" w14:textId="0C0D42A1" w:rsidR="00C954FC" w:rsidRDefault="00D03025" w:rsidP="00D03025">
      <w:pPr>
        <w:rPr>
          <w:b/>
          <w:bCs/>
          <w:sz w:val="24"/>
          <w:szCs w:val="24"/>
        </w:rPr>
      </w:pPr>
      <w:r w:rsidRPr="00D03025">
        <w:rPr>
          <w:sz w:val="24"/>
          <w:szCs w:val="24"/>
        </w:rPr>
        <w:t xml:space="preserve">Kortom, de bedrijvenkring heeft als doel om een duurzame en toekomstgerichte samenwerking tot stand te brengen die de scholieren niet alleen voorbereidt op de arbeidsmarkt, maar hen ook bewust maakt van hun rol in een duurzame, technologische en zorgzame samenleving. Het biedt bedrijven de mogelijkheid om invloed uit te oefenen op de toekomstige generatie werknemers en samen met hen te werken aan een betere </w:t>
      </w:r>
      <w:r w:rsidR="00C55DB5">
        <w:rPr>
          <w:sz w:val="24"/>
          <w:szCs w:val="24"/>
        </w:rPr>
        <w:t>t</w:t>
      </w:r>
      <w:r w:rsidRPr="00D03025">
        <w:rPr>
          <w:sz w:val="24"/>
          <w:szCs w:val="24"/>
        </w:rPr>
        <w:t>oekomst.</w:t>
      </w:r>
      <w:r w:rsidR="00634933">
        <w:rPr>
          <w:b/>
          <w:bCs/>
          <w:sz w:val="24"/>
          <w:szCs w:val="24"/>
        </w:rPr>
        <w:tab/>
      </w:r>
    </w:p>
    <w:p w14:paraId="28619196" w14:textId="77777777" w:rsidR="00FB04ED" w:rsidRPr="00634933" w:rsidRDefault="00FB04ED" w:rsidP="00D03025">
      <w:pPr>
        <w:rPr>
          <w:b/>
          <w:bCs/>
          <w:sz w:val="24"/>
          <w:szCs w:val="24"/>
        </w:rPr>
      </w:pPr>
    </w:p>
    <w:p w14:paraId="1F7D7654" w14:textId="3E0BC848" w:rsidR="006468AA" w:rsidRDefault="00595A2D" w:rsidP="00642DAB">
      <w:pPr>
        <w:pStyle w:val="Lijstalinea"/>
        <w:numPr>
          <w:ilvl w:val="0"/>
          <w:numId w:val="12"/>
        </w:numPr>
        <w:ind w:left="0" w:firstLine="0"/>
        <w:rPr>
          <w:sz w:val="24"/>
          <w:szCs w:val="24"/>
        </w:rPr>
      </w:pPr>
      <w:r w:rsidRPr="008524AD">
        <w:rPr>
          <w:b/>
          <w:bCs/>
          <w:sz w:val="24"/>
          <w:szCs w:val="24"/>
        </w:rPr>
        <w:t>Welke rol hebben bedrijven</w:t>
      </w:r>
      <w:r w:rsidR="007C531E">
        <w:rPr>
          <w:b/>
          <w:bCs/>
          <w:sz w:val="24"/>
          <w:szCs w:val="24"/>
        </w:rPr>
        <w:t xml:space="preserve"> en het</w:t>
      </w:r>
      <w:r w:rsidRPr="008524AD">
        <w:rPr>
          <w:b/>
          <w:bCs/>
          <w:sz w:val="24"/>
          <w:szCs w:val="24"/>
        </w:rPr>
        <w:t xml:space="preserve"> onderwijs binnen de stichting? </w:t>
      </w:r>
      <w:r w:rsidR="00C32222" w:rsidRPr="008524AD">
        <w:rPr>
          <w:b/>
          <w:bCs/>
          <w:sz w:val="24"/>
          <w:szCs w:val="24"/>
        </w:rPr>
        <w:t xml:space="preserve">               </w:t>
      </w:r>
      <w:r w:rsidR="00C32222" w:rsidRPr="008524AD">
        <w:rPr>
          <w:sz w:val="24"/>
          <w:szCs w:val="24"/>
        </w:rPr>
        <w:t>Binnen de stichting speelt elke partij een cruciale rol in het realiseren van een succesvolle samenwerking tussen onderwijs, bedrijfsleven en overheid, gericht op de ontwikkeling van leerlingen in de sectoren groen, techniek en zorg &amp; welzijn:</w:t>
      </w:r>
      <w:r w:rsidR="00BD01DA" w:rsidRPr="008524AD">
        <w:rPr>
          <w:sz w:val="24"/>
          <w:szCs w:val="24"/>
        </w:rPr>
        <w:t xml:space="preserve">    </w:t>
      </w:r>
    </w:p>
    <w:p w14:paraId="3336F24C" w14:textId="745A505E" w:rsidR="008524AD" w:rsidRPr="006468AA" w:rsidRDefault="006D5F80" w:rsidP="006468AA">
      <w:pPr>
        <w:rPr>
          <w:sz w:val="24"/>
          <w:szCs w:val="24"/>
        </w:rPr>
      </w:pPr>
      <w:r w:rsidRPr="006468AA">
        <w:rPr>
          <w:b/>
          <w:bCs/>
          <w:sz w:val="24"/>
          <w:szCs w:val="24"/>
        </w:rPr>
        <w:t>4.1</w:t>
      </w:r>
      <w:r w:rsidRPr="006468AA">
        <w:rPr>
          <w:b/>
          <w:bCs/>
          <w:sz w:val="24"/>
          <w:szCs w:val="24"/>
        </w:rPr>
        <w:tab/>
        <w:t>Bedrijven</w:t>
      </w:r>
      <w:r w:rsidR="00CE0E66">
        <w:rPr>
          <w:b/>
          <w:bCs/>
          <w:sz w:val="24"/>
          <w:szCs w:val="24"/>
        </w:rPr>
        <w:t>:</w:t>
      </w:r>
      <w:r w:rsidRPr="006468AA">
        <w:rPr>
          <w:b/>
          <w:bCs/>
          <w:sz w:val="24"/>
          <w:szCs w:val="24"/>
        </w:rPr>
        <w:t xml:space="preserve">                                                                                                                                                         </w:t>
      </w:r>
      <w:r w:rsidR="00C32222" w:rsidRPr="006468AA">
        <w:rPr>
          <w:sz w:val="24"/>
          <w:szCs w:val="24"/>
        </w:rPr>
        <w:t>Bedrijven bieden praktijkervaring, stages en leerwerkplekken, en dragen bij aan de ontwikkeling van het curriculum door hun kennis en innovaties. Ze zorgen voor directe aansluiting van het onderwijs op de arbeidsmarkt en creëren netwerkmogelijkheden voor leerlingen. Bedrijven ondersteunen ook bij het ontwikkelen van ondernemerschap en innovatie bij leerlingen.</w:t>
      </w:r>
      <w:r w:rsidR="008524AD" w:rsidRPr="006468AA">
        <w:rPr>
          <w:sz w:val="24"/>
          <w:szCs w:val="24"/>
        </w:rPr>
        <w:t xml:space="preserve"> </w:t>
      </w:r>
    </w:p>
    <w:p w14:paraId="30FB5A63" w14:textId="77777777" w:rsidR="009A7E25" w:rsidRDefault="008524AD" w:rsidP="00F66A84">
      <w:pPr>
        <w:rPr>
          <w:sz w:val="24"/>
          <w:szCs w:val="24"/>
        </w:rPr>
      </w:pPr>
      <w:r w:rsidRPr="00CE0E66">
        <w:rPr>
          <w:b/>
          <w:bCs/>
          <w:sz w:val="24"/>
          <w:szCs w:val="24"/>
        </w:rPr>
        <w:t xml:space="preserve">4.2 </w:t>
      </w:r>
      <w:r w:rsidR="00F218F1">
        <w:rPr>
          <w:b/>
          <w:bCs/>
          <w:sz w:val="24"/>
          <w:szCs w:val="24"/>
        </w:rPr>
        <w:tab/>
      </w:r>
      <w:r w:rsidR="00C32222" w:rsidRPr="00CE0E66">
        <w:rPr>
          <w:b/>
          <w:bCs/>
          <w:sz w:val="24"/>
          <w:szCs w:val="24"/>
        </w:rPr>
        <w:t>Onderwijsinstellingen</w:t>
      </w:r>
      <w:r w:rsidR="00CE0E66">
        <w:rPr>
          <w:b/>
          <w:bCs/>
          <w:sz w:val="24"/>
          <w:szCs w:val="24"/>
        </w:rPr>
        <w:t>:</w:t>
      </w:r>
      <w:r w:rsidR="00C32222" w:rsidRPr="00CE0E66">
        <w:rPr>
          <w:sz w:val="24"/>
          <w:szCs w:val="24"/>
        </w:rPr>
        <w:t xml:space="preserve"> </w:t>
      </w:r>
      <w:r w:rsidR="00602EDF">
        <w:rPr>
          <w:sz w:val="24"/>
          <w:szCs w:val="24"/>
        </w:rPr>
        <w:t xml:space="preserve">                                                                                                                                    De onderwijsinstellingen </w:t>
      </w:r>
      <w:r w:rsidR="00C32222" w:rsidRPr="00CE0E66">
        <w:rPr>
          <w:sz w:val="24"/>
          <w:szCs w:val="24"/>
        </w:rPr>
        <w:t>zijn verantwoordelijk voor het aanbieden van kwalitatief onderwijs dat aansluit bij de behoeften van de groene sector, techniek en zorg &amp; welzijn. Ze ontwikkelen curricula in samenwerking met bedrijven, faciliteren leerervaringen zoals stages, en bereiden leerlingen voor op de arbeidsmarkt. Ook stimuleren zij ondernemerschap en creatief denken binnen de sectoren.</w:t>
      </w:r>
    </w:p>
    <w:p w14:paraId="2EBA68F2" w14:textId="758601AE" w:rsidR="00031176" w:rsidRDefault="00031176" w:rsidP="00F66A84">
      <w:pPr>
        <w:rPr>
          <w:sz w:val="24"/>
          <w:szCs w:val="24"/>
        </w:rPr>
      </w:pPr>
      <w:r>
        <w:rPr>
          <w:sz w:val="24"/>
          <w:szCs w:val="24"/>
        </w:rPr>
        <w:t xml:space="preserve"> </w:t>
      </w:r>
    </w:p>
    <w:p w14:paraId="1A07EE53" w14:textId="77777777" w:rsidR="00AE23EB" w:rsidRPr="00AE23EB" w:rsidRDefault="00121FCD" w:rsidP="00642DAB">
      <w:pPr>
        <w:pStyle w:val="Lijstalinea"/>
        <w:numPr>
          <w:ilvl w:val="0"/>
          <w:numId w:val="12"/>
        </w:numPr>
        <w:ind w:left="0" w:firstLine="0"/>
        <w:rPr>
          <w:b/>
          <w:bCs/>
          <w:sz w:val="24"/>
          <w:szCs w:val="24"/>
        </w:rPr>
      </w:pPr>
      <w:r w:rsidRPr="00A06C1D">
        <w:rPr>
          <w:b/>
          <w:bCs/>
          <w:sz w:val="24"/>
          <w:szCs w:val="24"/>
        </w:rPr>
        <w:t>Besturingsmodel van de stichting</w:t>
      </w:r>
      <w:r w:rsidR="000A75C9" w:rsidRPr="00A06C1D">
        <w:rPr>
          <w:b/>
          <w:bCs/>
          <w:sz w:val="24"/>
          <w:szCs w:val="24"/>
        </w:rPr>
        <w:t xml:space="preserve"> </w:t>
      </w:r>
      <w:r w:rsidR="00605264" w:rsidRPr="00A06C1D">
        <w:rPr>
          <w:b/>
          <w:bCs/>
          <w:sz w:val="24"/>
          <w:szCs w:val="24"/>
        </w:rPr>
        <w:t xml:space="preserve">                                         </w:t>
      </w:r>
      <w:r w:rsidR="00BB6C84" w:rsidRPr="00A06C1D">
        <w:rPr>
          <w:b/>
          <w:bCs/>
          <w:sz w:val="24"/>
          <w:szCs w:val="24"/>
        </w:rPr>
        <w:tab/>
      </w:r>
      <w:r w:rsidR="00BB6C84" w:rsidRPr="00A06C1D">
        <w:rPr>
          <w:b/>
          <w:bCs/>
          <w:sz w:val="24"/>
          <w:szCs w:val="24"/>
        </w:rPr>
        <w:tab/>
      </w:r>
      <w:r w:rsidR="00BB6C84" w:rsidRPr="00A06C1D">
        <w:rPr>
          <w:b/>
          <w:bCs/>
          <w:sz w:val="24"/>
          <w:szCs w:val="24"/>
        </w:rPr>
        <w:tab/>
        <w:t xml:space="preserve">                </w:t>
      </w:r>
      <w:r w:rsidR="00605264" w:rsidRPr="00A06C1D">
        <w:rPr>
          <w:sz w:val="24"/>
          <w:szCs w:val="24"/>
        </w:rPr>
        <w:t xml:space="preserve">Het </w:t>
      </w:r>
      <w:r w:rsidR="005E7DAD" w:rsidRPr="00A06C1D">
        <w:rPr>
          <w:sz w:val="24"/>
          <w:szCs w:val="24"/>
        </w:rPr>
        <w:t>Bestuur van de stichting werkt onafhankelijk van de schoo</w:t>
      </w:r>
      <w:r w:rsidR="00C3371E" w:rsidRPr="00A06C1D">
        <w:rPr>
          <w:sz w:val="24"/>
          <w:szCs w:val="24"/>
        </w:rPr>
        <w:t xml:space="preserve">l. </w:t>
      </w:r>
      <w:r w:rsidR="00DC6B82">
        <w:rPr>
          <w:sz w:val="24"/>
          <w:szCs w:val="24"/>
        </w:rPr>
        <w:t xml:space="preserve">Het accent komt te liggen op het goed luisteren naar de vragen </w:t>
      </w:r>
      <w:r w:rsidR="003D77D6">
        <w:rPr>
          <w:sz w:val="24"/>
          <w:szCs w:val="24"/>
        </w:rPr>
        <w:t xml:space="preserve">van het regionale bedrijfsleven en </w:t>
      </w:r>
      <w:r w:rsidR="002D7203">
        <w:rPr>
          <w:sz w:val="24"/>
          <w:szCs w:val="24"/>
        </w:rPr>
        <w:t xml:space="preserve">van de school. Het bestuur is daarom ook een </w:t>
      </w:r>
      <w:r w:rsidR="00525EB7">
        <w:rPr>
          <w:sz w:val="24"/>
          <w:szCs w:val="24"/>
        </w:rPr>
        <w:t xml:space="preserve">redelijke </w:t>
      </w:r>
      <w:r w:rsidR="002D7203">
        <w:rPr>
          <w:sz w:val="24"/>
          <w:szCs w:val="24"/>
        </w:rPr>
        <w:t>afspiegeling van</w:t>
      </w:r>
      <w:r w:rsidR="00525EB7">
        <w:rPr>
          <w:sz w:val="24"/>
          <w:szCs w:val="24"/>
        </w:rPr>
        <w:t xml:space="preserve"> </w:t>
      </w:r>
      <w:r w:rsidR="00F112E0">
        <w:rPr>
          <w:sz w:val="24"/>
          <w:szCs w:val="24"/>
        </w:rPr>
        <w:t xml:space="preserve">de uitstroom van de leerlingen. </w:t>
      </w:r>
      <w:r w:rsidR="007013CA">
        <w:rPr>
          <w:sz w:val="24"/>
          <w:szCs w:val="24"/>
        </w:rPr>
        <w:t>De profielen waarin de leerlingen uitstromen zijn het Groen/Blauwe</w:t>
      </w:r>
      <w:r w:rsidR="00AE23EB">
        <w:rPr>
          <w:sz w:val="24"/>
          <w:szCs w:val="24"/>
        </w:rPr>
        <w:t xml:space="preserve"> profiel, Techniek en Zorg &amp; Welzijn. </w:t>
      </w:r>
    </w:p>
    <w:p w14:paraId="0DC112B4" w14:textId="2F63EB45" w:rsidR="00FB49DD" w:rsidRDefault="00AE23EB" w:rsidP="00AE23EB">
      <w:pPr>
        <w:rPr>
          <w:sz w:val="24"/>
          <w:szCs w:val="24"/>
        </w:rPr>
      </w:pPr>
      <w:r>
        <w:rPr>
          <w:sz w:val="24"/>
          <w:szCs w:val="24"/>
        </w:rPr>
        <w:t xml:space="preserve">Het bestuur komt </w:t>
      </w:r>
      <w:r w:rsidR="00E070CB">
        <w:rPr>
          <w:sz w:val="24"/>
          <w:szCs w:val="24"/>
        </w:rPr>
        <w:t>5 a 6 keer per jaar bij elkaar en stelt het beleidsplan</w:t>
      </w:r>
      <w:r w:rsidR="00823C51">
        <w:rPr>
          <w:sz w:val="24"/>
          <w:szCs w:val="24"/>
        </w:rPr>
        <w:t xml:space="preserve"> en</w:t>
      </w:r>
      <w:r w:rsidR="00E070CB">
        <w:rPr>
          <w:sz w:val="24"/>
          <w:szCs w:val="24"/>
        </w:rPr>
        <w:t xml:space="preserve"> de</w:t>
      </w:r>
      <w:r w:rsidR="00823C51">
        <w:rPr>
          <w:sz w:val="24"/>
          <w:szCs w:val="24"/>
        </w:rPr>
        <w:t xml:space="preserve"> begroting vast</w:t>
      </w:r>
      <w:r w:rsidR="00D84B80">
        <w:rPr>
          <w:sz w:val="24"/>
          <w:szCs w:val="24"/>
        </w:rPr>
        <w:t xml:space="preserve">, keurt de </w:t>
      </w:r>
      <w:r w:rsidR="00003BD2">
        <w:rPr>
          <w:sz w:val="24"/>
          <w:szCs w:val="24"/>
        </w:rPr>
        <w:t>financiële</w:t>
      </w:r>
      <w:r w:rsidR="00D84B80">
        <w:rPr>
          <w:sz w:val="24"/>
          <w:szCs w:val="24"/>
        </w:rPr>
        <w:t xml:space="preserve"> </w:t>
      </w:r>
      <w:r w:rsidR="00003BD2">
        <w:rPr>
          <w:sz w:val="24"/>
          <w:szCs w:val="24"/>
        </w:rPr>
        <w:t xml:space="preserve">verslagen goed en stelt jaarlijks de lidmaatschapscontributie vast. Het </w:t>
      </w:r>
      <w:r w:rsidR="00E53078">
        <w:rPr>
          <w:sz w:val="24"/>
          <w:szCs w:val="24"/>
        </w:rPr>
        <w:t>bestuur wordt ondersteunt door het sec</w:t>
      </w:r>
      <w:r w:rsidR="00C70F18">
        <w:rPr>
          <w:sz w:val="24"/>
          <w:szCs w:val="24"/>
        </w:rPr>
        <w:t xml:space="preserve">retariaat. </w:t>
      </w:r>
      <w:r w:rsidR="00E034D4">
        <w:rPr>
          <w:sz w:val="24"/>
          <w:szCs w:val="24"/>
        </w:rPr>
        <w:t>Het bestuur bepaal</w:t>
      </w:r>
      <w:r w:rsidR="00952BDF">
        <w:rPr>
          <w:sz w:val="24"/>
          <w:szCs w:val="24"/>
        </w:rPr>
        <w:t>t</w:t>
      </w:r>
      <w:r w:rsidR="00E034D4">
        <w:rPr>
          <w:sz w:val="24"/>
          <w:szCs w:val="24"/>
        </w:rPr>
        <w:t xml:space="preserve"> </w:t>
      </w:r>
      <w:r w:rsidR="00A50CF6">
        <w:rPr>
          <w:sz w:val="24"/>
          <w:szCs w:val="24"/>
        </w:rPr>
        <w:t xml:space="preserve">in </w:t>
      </w:r>
      <w:r w:rsidR="00E034D4">
        <w:rPr>
          <w:sz w:val="24"/>
          <w:szCs w:val="24"/>
        </w:rPr>
        <w:t>het beleidsplan</w:t>
      </w:r>
      <w:r w:rsidR="00A50CF6">
        <w:rPr>
          <w:sz w:val="24"/>
          <w:szCs w:val="24"/>
        </w:rPr>
        <w:t xml:space="preserve"> welke activiteiten worden uitgevoerd en opgepakt.</w:t>
      </w:r>
      <w:r w:rsidR="00821A28">
        <w:rPr>
          <w:sz w:val="24"/>
          <w:szCs w:val="24"/>
        </w:rPr>
        <w:t xml:space="preserve"> Het bestuur heeft de mogelijkheden om daar waar nodig te werken met enkele werkgroepen. </w:t>
      </w:r>
    </w:p>
    <w:p w14:paraId="2CCCAD65" w14:textId="6D8E1C35" w:rsidR="002A6369" w:rsidRDefault="00357AE3" w:rsidP="00AE23EB">
      <w:pPr>
        <w:rPr>
          <w:sz w:val="24"/>
          <w:szCs w:val="24"/>
        </w:rPr>
      </w:pPr>
      <w:r>
        <w:rPr>
          <w:b/>
          <w:bCs/>
          <w:sz w:val="24"/>
          <w:szCs w:val="24"/>
        </w:rPr>
        <w:t>5.1</w:t>
      </w:r>
      <w:r>
        <w:rPr>
          <w:b/>
          <w:bCs/>
          <w:sz w:val="24"/>
          <w:szCs w:val="24"/>
        </w:rPr>
        <w:tab/>
        <w:t>Hoe</w:t>
      </w:r>
      <w:r w:rsidR="002F41DE">
        <w:rPr>
          <w:b/>
          <w:bCs/>
          <w:sz w:val="24"/>
          <w:szCs w:val="24"/>
        </w:rPr>
        <w:t xml:space="preserve"> wordt de stichting bekostigd? </w:t>
      </w:r>
      <w:r w:rsidR="00320741">
        <w:rPr>
          <w:sz w:val="24"/>
          <w:szCs w:val="24"/>
        </w:rPr>
        <w:t xml:space="preserve"> </w:t>
      </w:r>
      <w:r w:rsidR="00431F16">
        <w:rPr>
          <w:sz w:val="24"/>
          <w:szCs w:val="24"/>
        </w:rPr>
        <w:t xml:space="preserve">                                                                                              De stichting wordt structureel </w:t>
      </w:r>
      <w:r w:rsidR="002D5BB2">
        <w:rPr>
          <w:sz w:val="24"/>
          <w:szCs w:val="24"/>
        </w:rPr>
        <w:t xml:space="preserve">bekostigd uit de jaarlijkse bijdragen van de </w:t>
      </w:r>
      <w:r w:rsidR="00F45AAA">
        <w:rPr>
          <w:sz w:val="24"/>
          <w:szCs w:val="24"/>
        </w:rPr>
        <w:t>deelnemende</w:t>
      </w:r>
      <w:r w:rsidR="002D5BB2">
        <w:rPr>
          <w:sz w:val="24"/>
          <w:szCs w:val="24"/>
        </w:rPr>
        <w:t xml:space="preserve"> bedrijven. </w:t>
      </w:r>
      <w:r w:rsidR="00ED284D">
        <w:rPr>
          <w:sz w:val="24"/>
          <w:szCs w:val="24"/>
        </w:rPr>
        <w:t xml:space="preserve">Deze bijdrage kent een getrapte opbouw, </w:t>
      </w:r>
      <w:r w:rsidR="002A6369">
        <w:rPr>
          <w:sz w:val="24"/>
          <w:szCs w:val="24"/>
        </w:rPr>
        <w:t xml:space="preserve">naar rato van het aantal werknemers van het bedrijf: </w:t>
      </w:r>
    </w:p>
    <w:p w14:paraId="61D8E7BA" w14:textId="1CA0C6CA" w:rsidR="005C1B9D" w:rsidRPr="00FA2E82" w:rsidRDefault="000F475E" w:rsidP="002A6369">
      <w:pPr>
        <w:pStyle w:val="Lijstalinea"/>
        <w:numPr>
          <w:ilvl w:val="0"/>
          <w:numId w:val="4"/>
        </w:numPr>
        <w:rPr>
          <w:b/>
          <w:bCs/>
          <w:sz w:val="24"/>
          <w:szCs w:val="24"/>
        </w:rPr>
      </w:pPr>
      <w:r>
        <w:rPr>
          <w:sz w:val="24"/>
          <w:szCs w:val="24"/>
        </w:rPr>
        <w:t>1 – 10 werknemers</w:t>
      </w:r>
      <w:r w:rsidR="00FA2E82">
        <w:rPr>
          <w:sz w:val="24"/>
          <w:szCs w:val="24"/>
        </w:rPr>
        <w:tab/>
      </w:r>
      <w:r w:rsidR="00FA2E82">
        <w:rPr>
          <w:sz w:val="24"/>
          <w:szCs w:val="24"/>
        </w:rPr>
        <w:tab/>
      </w:r>
      <w:r w:rsidR="00673A14">
        <w:rPr>
          <w:sz w:val="24"/>
          <w:szCs w:val="24"/>
        </w:rPr>
        <w:tab/>
      </w:r>
      <w:r w:rsidR="00FA2E82">
        <w:rPr>
          <w:sz w:val="24"/>
          <w:szCs w:val="24"/>
        </w:rPr>
        <w:t xml:space="preserve">: € </w:t>
      </w:r>
      <w:r w:rsidR="00684952">
        <w:rPr>
          <w:sz w:val="24"/>
          <w:szCs w:val="24"/>
        </w:rPr>
        <w:t xml:space="preserve">   </w:t>
      </w:r>
      <w:r w:rsidR="00FA2E82">
        <w:rPr>
          <w:sz w:val="24"/>
          <w:szCs w:val="24"/>
        </w:rPr>
        <w:t>75,- per jaar</w:t>
      </w:r>
    </w:p>
    <w:p w14:paraId="035D87EF" w14:textId="5EF6F279" w:rsidR="00FA2E82" w:rsidRPr="00684952" w:rsidRDefault="00FA2E82" w:rsidP="002A6369">
      <w:pPr>
        <w:pStyle w:val="Lijstalinea"/>
        <w:numPr>
          <w:ilvl w:val="0"/>
          <w:numId w:val="4"/>
        </w:numPr>
        <w:rPr>
          <w:b/>
          <w:bCs/>
          <w:sz w:val="24"/>
          <w:szCs w:val="24"/>
        </w:rPr>
      </w:pPr>
      <w:r>
        <w:rPr>
          <w:sz w:val="24"/>
          <w:szCs w:val="24"/>
        </w:rPr>
        <w:t>10</w:t>
      </w:r>
      <w:r w:rsidR="00731C86">
        <w:rPr>
          <w:sz w:val="24"/>
          <w:szCs w:val="24"/>
        </w:rPr>
        <w:t xml:space="preserve"> </w:t>
      </w:r>
      <w:r>
        <w:rPr>
          <w:sz w:val="24"/>
          <w:szCs w:val="24"/>
        </w:rPr>
        <w:t>-</w:t>
      </w:r>
      <w:r w:rsidR="00731C86">
        <w:rPr>
          <w:sz w:val="24"/>
          <w:szCs w:val="24"/>
        </w:rPr>
        <w:t xml:space="preserve"> </w:t>
      </w:r>
      <w:r>
        <w:rPr>
          <w:sz w:val="24"/>
          <w:szCs w:val="24"/>
        </w:rPr>
        <w:t>25 werknemers</w:t>
      </w:r>
      <w:r>
        <w:rPr>
          <w:sz w:val="24"/>
          <w:szCs w:val="24"/>
        </w:rPr>
        <w:tab/>
      </w:r>
      <w:r w:rsidR="00673A14">
        <w:rPr>
          <w:sz w:val="24"/>
          <w:szCs w:val="24"/>
        </w:rPr>
        <w:tab/>
      </w:r>
      <w:r>
        <w:rPr>
          <w:sz w:val="24"/>
          <w:szCs w:val="24"/>
        </w:rPr>
        <w:t>: €</w:t>
      </w:r>
      <w:r w:rsidR="00684952">
        <w:rPr>
          <w:sz w:val="24"/>
          <w:szCs w:val="24"/>
        </w:rPr>
        <w:t xml:space="preserve"> 150,- per jaar</w:t>
      </w:r>
    </w:p>
    <w:p w14:paraId="5D69B189" w14:textId="42C0E38C" w:rsidR="00684952" w:rsidRPr="002417D9" w:rsidRDefault="00731C86" w:rsidP="002A6369">
      <w:pPr>
        <w:pStyle w:val="Lijstalinea"/>
        <w:numPr>
          <w:ilvl w:val="0"/>
          <w:numId w:val="4"/>
        </w:numPr>
        <w:rPr>
          <w:b/>
          <w:bCs/>
          <w:sz w:val="24"/>
          <w:szCs w:val="24"/>
        </w:rPr>
      </w:pPr>
      <w:r>
        <w:rPr>
          <w:sz w:val="24"/>
          <w:szCs w:val="24"/>
        </w:rPr>
        <w:t>26 – 100 werknemers</w:t>
      </w:r>
      <w:r>
        <w:rPr>
          <w:sz w:val="24"/>
          <w:szCs w:val="24"/>
        </w:rPr>
        <w:tab/>
      </w:r>
      <w:r w:rsidR="00673A14">
        <w:rPr>
          <w:sz w:val="24"/>
          <w:szCs w:val="24"/>
        </w:rPr>
        <w:tab/>
      </w:r>
      <w:r>
        <w:rPr>
          <w:sz w:val="24"/>
          <w:szCs w:val="24"/>
        </w:rPr>
        <w:t xml:space="preserve">: € </w:t>
      </w:r>
      <w:r w:rsidR="002417D9">
        <w:rPr>
          <w:sz w:val="24"/>
          <w:szCs w:val="24"/>
        </w:rPr>
        <w:t>250,- per jaar</w:t>
      </w:r>
    </w:p>
    <w:p w14:paraId="3EA9CD88" w14:textId="77777777" w:rsidR="008A1BAF" w:rsidRPr="008A1BAF" w:rsidRDefault="00673A14" w:rsidP="002A6369">
      <w:pPr>
        <w:pStyle w:val="Lijstalinea"/>
        <w:numPr>
          <w:ilvl w:val="0"/>
          <w:numId w:val="4"/>
        </w:numPr>
        <w:rPr>
          <w:b/>
          <w:bCs/>
          <w:sz w:val="24"/>
          <w:szCs w:val="24"/>
        </w:rPr>
      </w:pPr>
      <w:r>
        <w:rPr>
          <w:sz w:val="24"/>
          <w:szCs w:val="24"/>
        </w:rPr>
        <w:t xml:space="preserve">meer dan </w:t>
      </w:r>
      <w:r w:rsidR="002417D9">
        <w:rPr>
          <w:sz w:val="24"/>
          <w:szCs w:val="24"/>
        </w:rPr>
        <w:t>100 werknemers</w:t>
      </w:r>
      <w:r>
        <w:rPr>
          <w:sz w:val="24"/>
          <w:szCs w:val="24"/>
        </w:rPr>
        <w:tab/>
      </w:r>
      <w:r w:rsidR="002417D9">
        <w:rPr>
          <w:sz w:val="24"/>
          <w:szCs w:val="24"/>
        </w:rPr>
        <w:t>:</w:t>
      </w:r>
      <w:r>
        <w:rPr>
          <w:sz w:val="24"/>
          <w:szCs w:val="24"/>
        </w:rPr>
        <w:t xml:space="preserve"> € 500,- per jaar</w:t>
      </w:r>
    </w:p>
    <w:p w14:paraId="304F6492" w14:textId="77777777" w:rsidR="00DE7632" w:rsidRPr="00DE7632" w:rsidRDefault="00CC006D" w:rsidP="002A6369">
      <w:pPr>
        <w:pStyle w:val="Lijstalinea"/>
        <w:numPr>
          <w:ilvl w:val="0"/>
          <w:numId w:val="4"/>
        </w:numPr>
        <w:rPr>
          <w:b/>
          <w:bCs/>
          <w:sz w:val="24"/>
          <w:szCs w:val="24"/>
        </w:rPr>
      </w:pPr>
      <w:r>
        <w:rPr>
          <w:sz w:val="24"/>
          <w:szCs w:val="24"/>
        </w:rPr>
        <w:t xml:space="preserve">Brancheverenigingen </w:t>
      </w:r>
      <w:r>
        <w:rPr>
          <w:sz w:val="24"/>
          <w:szCs w:val="24"/>
        </w:rPr>
        <w:tab/>
      </w:r>
      <w:r>
        <w:rPr>
          <w:sz w:val="24"/>
          <w:szCs w:val="24"/>
        </w:rPr>
        <w:tab/>
        <w:t xml:space="preserve">: </w:t>
      </w:r>
      <w:r w:rsidR="00DE7632">
        <w:rPr>
          <w:sz w:val="24"/>
          <w:szCs w:val="24"/>
        </w:rPr>
        <w:t>€ 500,- per jaar</w:t>
      </w:r>
    </w:p>
    <w:p w14:paraId="5BFBCDF5" w14:textId="77777777" w:rsidR="00DC34BF" w:rsidRPr="00DC34BF" w:rsidRDefault="00DE7632" w:rsidP="002A6369">
      <w:pPr>
        <w:pStyle w:val="Lijstalinea"/>
        <w:numPr>
          <w:ilvl w:val="0"/>
          <w:numId w:val="4"/>
        </w:numPr>
        <w:rPr>
          <w:b/>
          <w:bCs/>
          <w:sz w:val="24"/>
          <w:szCs w:val="24"/>
        </w:rPr>
      </w:pPr>
      <w:r>
        <w:rPr>
          <w:sz w:val="24"/>
          <w:szCs w:val="24"/>
        </w:rPr>
        <w:t>Toeleveranciers</w:t>
      </w:r>
      <w:r>
        <w:rPr>
          <w:sz w:val="24"/>
          <w:szCs w:val="24"/>
        </w:rPr>
        <w:tab/>
      </w:r>
      <w:r>
        <w:rPr>
          <w:sz w:val="24"/>
          <w:szCs w:val="24"/>
        </w:rPr>
        <w:tab/>
      </w:r>
      <w:r>
        <w:rPr>
          <w:sz w:val="24"/>
          <w:szCs w:val="24"/>
        </w:rPr>
        <w:tab/>
        <w:t xml:space="preserve">: </w:t>
      </w:r>
      <w:r w:rsidR="00DC34BF">
        <w:rPr>
          <w:sz w:val="24"/>
          <w:szCs w:val="24"/>
        </w:rPr>
        <w:t>€ 100,- per jaar</w:t>
      </w:r>
    </w:p>
    <w:p w14:paraId="1FE0A482" w14:textId="631A2A72" w:rsidR="002417D9" w:rsidRPr="00DC34BF" w:rsidRDefault="00DC34BF" w:rsidP="00DC34BF">
      <w:pPr>
        <w:rPr>
          <w:b/>
          <w:bCs/>
          <w:sz w:val="24"/>
          <w:szCs w:val="24"/>
        </w:rPr>
      </w:pPr>
      <w:r>
        <w:rPr>
          <w:sz w:val="24"/>
          <w:szCs w:val="24"/>
        </w:rPr>
        <w:t xml:space="preserve">Verder kent de stichting incidentiele </w:t>
      </w:r>
      <w:r w:rsidR="00445EF0">
        <w:rPr>
          <w:sz w:val="24"/>
          <w:szCs w:val="24"/>
        </w:rPr>
        <w:t xml:space="preserve">inkomsten door sponsoring en het ontvangen van (eenmalige) subsidies. Naast bovenstaande financiële </w:t>
      </w:r>
      <w:r w:rsidR="003F7DDD">
        <w:rPr>
          <w:sz w:val="24"/>
          <w:szCs w:val="24"/>
        </w:rPr>
        <w:t xml:space="preserve">inkomsten, worden de activiteiten van de </w:t>
      </w:r>
      <w:r w:rsidR="005F6AAA">
        <w:rPr>
          <w:sz w:val="24"/>
          <w:szCs w:val="24"/>
        </w:rPr>
        <w:t xml:space="preserve">stichting ook gedragen door </w:t>
      </w:r>
      <w:r w:rsidR="00A2629C">
        <w:rPr>
          <w:sz w:val="24"/>
          <w:szCs w:val="24"/>
        </w:rPr>
        <w:t>immateriële</w:t>
      </w:r>
      <w:r w:rsidR="005F6AAA">
        <w:rPr>
          <w:sz w:val="24"/>
          <w:szCs w:val="24"/>
        </w:rPr>
        <w:t xml:space="preserve"> en materiele inzet van haar </w:t>
      </w:r>
      <w:r w:rsidR="00DA1FE8">
        <w:rPr>
          <w:sz w:val="24"/>
          <w:szCs w:val="24"/>
        </w:rPr>
        <w:t xml:space="preserve">deelnemers </w:t>
      </w:r>
      <w:r w:rsidR="005F6AAA">
        <w:rPr>
          <w:sz w:val="24"/>
          <w:szCs w:val="24"/>
        </w:rPr>
        <w:t>of van derden. Hierbij valt te denken aan het schenken van materiaal of inzet middels uren van mede</w:t>
      </w:r>
      <w:r w:rsidR="00CA7163">
        <w:rPr>
          <w:sz w:val="24"/>
          <w:szCs w:val="24"/>
        </w:rPr>
        <w:t xml:space="preserve">werkers van het bedrijfsleven. </w:t>
      </w:r>
      <w:r w:rsidR="005F6AAA">
        <w:rPr>
          <w:sz w:val="24"/>
          <w:szCs w:val="24"/>
        </w:rPr>
        <w:t xml:space="preserve"> </w:t>
      </w:r>
      <w:r w:rsidR="003F7DDD">
        <w:rPr>
          <w:sz w:val="24"/>
          <w:szCs w:val="24"/>
        </w:rPr>
        <w:t xml:space="preserve"> </w:t>
      </w:r>
      <w:r w:rsidR="00445EF0">
        <w:rPr>
          <w:sz w:val="24"/>
          <w:szCs w:val="24"/>
        </w:rPr>
        <w:t xml:space="preserve"> </w:t>
      </w:r>
      <w:r w:rsidR="002417D9" w:rsidRPr="00DC34BF">
        <w:rPr>
          <w:sz w:val="24"/>
          <w:szCs w:val="24"/>
        </w:rPr>
        <w:t xml:space="preserve"> </w:t>
      </w:r>
    </w:p>
    <w:p w14:paraId="0FE2966F" w14:textId="77777777" w:rsidR="00A06C1D" w:rsidRPr="00A06C1D" w:rsidRDefault="00A06C1D" w:rsidP="00A06C1D">
      <w:pPr>
        <w:rPr>
          <w:b/>
          <w:bCs/>
          <w:sz w:val="24"/>
          <w:szCs w:val="24"/>
        </w:rPr>
      </w:pPr>
    </w:p>
    <w:p w14:paraId="1CD7FF04" w14:textId="65EE2B31" w:rsidR="00121FCD" w:rsidRDefault="00121FCD" w:rsidP="00642DAB">
      <w:pPr>
        <w:pStyle w:val="Lijstalinea"/>
        <w:numPr>
          <w:ilvl w:val="0"/>
          <w:numId w:val="12"/>
        </w:numPr>
        <w:ind w:left="567" w:hanging="567"/>
        <w:rPr>
          <w:b/>
          <w:bCs/>
          <w:sz w:val="24"/>
          <w:szCs w:val="24"/>
        </w:rPr>
      </w:pPr>
      <w:r>
        <w:rPr>
          <w:b/>
          <w:bCs/>
          <w:sz w:val="24"/>
          <w:szCs w:val="24"/>
        </w:rPr>
        <w:t>Activiteiten van de stichting</w:t>
      </w:r>
      <w:r w:rsidR="00F23787">
        <w:rPr>
          <w:b/>
          <w:bCs/>
          <w:sz w:val="24"/>
          <w:szCs w:val="24"/>
        </w:rPr>
        <w:t xml:space="preserve"> </w:t>
      </w:r>
    </w:p>
    <w:p w14:paraId="2E6D36F6" w14:textId="77777777" w:rsidR="00CA6898" w:rsidRDefault="008D7272" w:rsidP="00F23787">
      <w:pPr>
        <w:rPr>
          <w:sz w:val="24"/>
          <w:szCs w:val="24"/>
        </w:rPr>
      </w:pPr>
      <w:r>
        <w:rPr>
          <w:b/>
          <w:bCs/>
          <w:sz w:val="24"/>
          <w:szCs w:val="24"/>
        </w:rPr>
        <w:t>6.1</w:t>
      </w:r>
      <w:r w:rsidR="00565757">
        <w:rPr>
          <w:b/>
          <w:bCs/>
          <w:sz w:val="24"/>
          <w:szCs w:val="24"/>
        </w:rPr>
        <w:tab/>
        <w:t>Activiteiten</w:t>
      </w:r>
      <w:r w:rsidR="00A2629C">
        <w:rPr>
          <w:b/>
          <w:bCs/>
          <w:sz w:val="24"/>
          <w:szCs w:val="24"/>
        </w:rPr>
        <w:t xml:space="preserve"> </w:t>
      </w:r>
      <w:r w:rsidR="0067223C">
        <w:rPr>
          <w:b/>
          <w:bCs/>
          <w:sz w:val="24"/>
          <w:szCs w:val="24"/>
        </w:rPr>
        <w:t xml:space="preserve">                                                                                                                                                       </w:t>
      </w:r>
      <w:r w:rsidR="0067223C">
        <w:rPr>
          <w:sz w:val="24"/>
          <w:szCs w:val="24"/>
        </w:rPr>
        <w:t xml:space="preserve">Onderstaande activiteiten zal de stichting </w:t>
      </w:r>
      <w:r w:rsidR="00201F98">
        <w:rPr>
          <w:sz w:val="24"/>
          <w:szCs w:val="24"/>
        </w:rPr>
        <w:t xml:space="preserve">initiëren en adviseren. Ieder individueel bedrijf of </w:t>
      </w:r>
      <w:r w:rsidR="004F676A">
        <w:rPr>
          <w:sz w:val="24"/>
          <w:szCs w:val="24"/>
        </w:rPr>
        <w:t xml:space="preserve">de vakgroep van de school participeert </w:t>
      </w:r>
      <w:r w:rsidR="00CA6898">
        <w:rPr>
          <w:sz w:val="24"/>
          <w:szCs w:val="24"/>
        </w:rPr>
        <w:t xml:space="preserve">aan de genoemde activiteiten naar vermogen. Er bestaat een gezamenlijke verantwoordelijkheid. </w:t>
      </w:r>
    </w:p>
    <w:p w14:paraId="5951BDAF" w14:textId="77777777" w:rsidR="00C174B7" w:rsidRDefault="00B77B4B" w:rsidP="00CA6898">
      <w:pPr>
        <w:pStyle w:val="Lijstalinea"/>
        <w:numPr>
          <w:ilvl w:val="0"/>
          <w:numId w:val="5"/>
        </w:numPr>
        <w:rPr>
          <w:sz w:val="24"/>
          <w:szCs w:val="24"/>
        </w:rPr>
      </w:pPr>
      <w:r>
        <w:rPr>
          <w:sz w:val="24"/>
          <w:szCs w:val="24"/>
        </w:rPr>
        <w:t xml:space="preserve">Het oprichten van de stichting Vrienden van de Bossekamp en alle </w:t>
      </w:r>
      <w:r w:rsidR="00C174B7">
        <w:rPr>
          <w:sz w:val="24"/>
          <w:szCs w:val="24"/>
        </w:rPr>
        <w:t>stappen die daar voor nodig zijn.</w:t>
      </w:r>
    </w:p>
    <w:p w14:paraId="04B8E56B" w14:textId="77777777" w:rsidR="00671A74" w:rsidRDefault="00C174B7" w:rsidP="00CA6898">
      <w:pPr>
        <w:pStyle w:val="Lijstalinea"/>
        <w:numPr>
          <w:ilvl w:val="0"/>
          <w:numId w:val="5"/>
        </w:numPr>
        <w:rPr>
          <w:sz w:val="24"/>
          <w:szCs w:val="24"/>
        </w:rPr>
      </w:pPr>
      <w:r>
        <w:rPr>
          <w:sz w:val="24"/>
          <w:szCs w:val="24"/>
        </w:rPr>
        <w:t xml:space="preserve">Het openen van een bankrekening voor de activiteiten van de stichting. </w:t>
      </w:r>
    </w:p>
    <w:p w14:paraId="4FE37A10" w14:textId="77777777" w:rsidR="0047269D" w:rsidRDefault="00671A74" w:rsidP="00CA6898">
      <w:pPr>
        <w:pStyle w:val="Lijstalinea"/>
        <w:numPr>
          <w:ilvl w:val="0"/>
          <w:numId w:val="5"/>
        </w:numPr>
        <w:rPr>
          <w:sz w:val="24"/>
          <w:szCs w:val="24"/>
        </w:rPr>
      </w:pPr>
      <w:r>
        <w:rPr>
          <w:sz w:val="24"/>
          <w:szCs w:val="24"/>
        </w:rPr>
        <w:t>Het werven van vrienden die de school een warm hart toe dr</w:t>
      </w:r>
      <w:r w:rsidR="0047269D">
        <w:rPr>
          <w:sz w:val="24"/>
          <w:szCs w:val="24"/>
        </w:rPr>
        <w:t xml:space="preserve">agen. </w:t>
      </w:r>
    </w:p>
    <w:p w14:paraId="6E71E888" w14:textId="77777777" w:rsidR="00034955" w:rsidRDefault="004C0D34" w:rsidP="00CA6898">
      <w:pPr>
        <w:pStyle w:val="Lijstalinea"/>
        <w:numPr>
          <w:ilvl w:val="0"/>
          <w:numId w:val="5"/>
        </w:numPr>
        <w:rPr>
          <w:sz w:val="24"/>
          <w:szCs w:val="24"/>
        </w:rPr>
      </w:pPr>
      <w:r>
        <w:rPr>
          <w:sz w:val="24"/>
          <w:szCs w:val="24"/>
        </w:rPr>
        <w:t xml:space="preserve">Het </w:t>
      </w:r>
      <w:r w:rsidR="001A5A5F">
        <w:rPr>
          <w:sz w:val="24"/>
          <w:szCs w:val="24"/>
        </w:rPr>
        <w:t xml:space="preserve">maken van een site ten behoeve van de activiteiten </w:t>
      </w:r>
      <w:r w:rsidR="00034955">
        <w:rPr>
          <w:sz w:val="24"/>
          <w:szCs w:val="24"/>
        </w:rPr>
        <w:t xml:space="preserve">van de stichting. </w:t>
      </w:r>
    </w:p>
    <w:p w14:paraId="30FA0C71" w14:textId="77777777" w:rsidR="00E64555" w:rsidRDefault="00034955" w:rsidP="00CA6898">
      <w:pPr>
        <w:pStyle w:val="Lijstalinea"/>
        <w:numPr>
          <w:ilvl w:val="0"/>
          <w:numId w:val="5"/>
        </w:numPr>
        <w:rPr>
          <w:sz w:val="24"/>
          <w:szCs w:val="24"/>
        </w:rPr>
      </w:pPr>
      <w:r>
        <w:rPr>
          <w:sz w:val="24"/>
          <w:szCs w:val="24"/>
        </w:rPr>
        <w:t xml:space="preserve">Opstellen </w:t>
      </w:r>
      <w:r w:rsidR="00E64555">
        <w:rPr>
          <w:sz w:val="24"/>
          <w:szCs w:val="24"/>
        </w:rPr>
        <w:t xml:space="preserve">en vaststellen </w:t>
      </w:r>
      <w:r>
        <w:rPr>
          <w:sz w:val="24"/>
          <w:szCs w:val="24"/>
        </w:rPr>
        <w:t xml:space="preserve">van een beleidsplan. </w:t>
      </w:r>
    </w:p>
    <w:p w14:paraId="6AFE94B5" w14:textId="77777777" w:rsidR="00C464A7" w:rsidRDefault="008D011C" w:rsidP="00CA6898">
      <w:pPr>
        <w:pStyle w:val="Lijstalinea"/>
        <w:numPr>
          <w:ilvl w:val="0"/>
          <w:numId w:val="5"/>
        </w:numPr>
        <w:rPr>
          <w:sz w:val="24"/>
          <w:szCs w:val="24"/>
        </w:rPr>
      </w:pPr>
      <w:r>
        <w:rPr>
          <w:sz w:val="24"/>
          <w:szCs w:val="24"/>
        </w:rPr>
        <w:t xml:space="preserve">Het mede vormgeven en uitvoeren van het LOB-programma (Loopbaan Oriëntatie &amp; Begeleiding). </w:t>
      </w:r>
    </w:p>
    <w:p w14:paraId="018FEBB5" w14:textId="77777777" w:rsidR="00E85C90" w:rsidRDefault="00C464A7" w:rsidP="00CA6898">
      <w:pPr>
        <w:pStyle w:val="Lijstalinea"/>
        <w:numPr>
          <w:ilvl w:val="0"/>
          <w:numId w:val="5"/>
        </w:numPr>
        <w:rPr>
          <w:sz w:val="24"/>
          <w:szCs w:val="24"/>
        </w:rPr>
      </w:pPr>
      <w:r>
        <w:rPr>
          <w:sz w:val="24"/>
          <w:szCs w:val="24"/>
        </w:rPr>
        <w:t xml:space="preserve">Het participeren in onderwijsactiviteiten ter ondersteuning van de brede ontwikkeling </w:t>
      </w:r>
      <w:r w:rsidR="005D3C46">
        <w:rPr>
          <w:sz w:val="24"/>
          <w:szCs w:val="24"/>
        </w:rPr>
        <w:t>van leerlingen, zoals bijvoorbeeld het voeren van (sollicitatie)</w:t>
      </w:r>
      <w:r w:rsidR="00BC1089">
        <w:rPr>
          <w:sz w:val="24"/>
          <w:szCs w:val="24"/>
        </w:rPr>
        <w:t xml:space="preserve">gesprekken bij toetsen en/of examens. </w:t>
      </w:r>
    </w:p>
    <w:p w14:paraId="7158949D" w14:textId="77777777" w:rsidR="0085441D" w:rsidRDefault="00E85C90" w:rsidP="00CA6898">
      <w:pPr>
        <w:pStyle w:val="Lijstalinea"/>
        <w:numPr>
          <w:ilvl w:val="0"/>
          <w:numId w:val="5"/>
        </w:numPr>
        <w:rPr>
          <w:sz w:val="24"/>
          <w:szCs w:val="24"/>
        </w:rPr>
      </w:pPr>
      <w:r>
        <w:rPr>
          <w:sz w:val="24"/>
          <w:szCs w:val="24"/>
        </w:rPr>
        <w:t>Het ondersteunen van de materiele</w:t>
      </w:r>
      <w:r w:rsidR="0056608F">
        <w:rPr>
          <w:sz w:val="24"/>
          <w:szCs w:val="24"/>
        </w:rPr>
        <w:t xml:space="preserve"> bekostiging van het onderwijs. Waarbij te denken is aan kapitaalschenking, inkoop van materiaal</w:t>
      </w:r>
      <w:r w:rsidR="0063576B">
        <w:rPr>
          <w:sz w:val="24"/>
          <w:szCs w:val="24"/>
        </w:rPr>
        <w:t xml:space="preserve"> (bedrijven hebben vaak meer korting) en het schenken van de benodigde materialen</w:t>
      </w:r>
      <w:r w:rsidR="0085441D">
        <w:rPr>
          <w:sz w:val="24"/>
          <w:szCs w:val="24"/>
        </w:rPr>
        <w:t xml:space="preserve"> en/of gereedschappen.</w:t>
      </w:r>
    </w:p>
    <w:p w14:paraId="0229624D" w14:textId="77777777" w:rsidR="00342DE1" w:rsidRDefault="0085441D" w:rsidP="00CA6898">
      <w:pPr>
        <w:pStyle w:val="Lijstalinea"/>
        <w:numPr>
          <w:ilvl w:val="0"/>
          <w:numId w:val="5"/>
        </w:numPr>
        <w:rPr>
          <w:sz w:val="24"/>
          <w:szCs w:val="24"/>
        </w:rPr>
      </w:pPr>
      <w:r>
        <w:rPr>
          <w:sz w:val="24"/>
          <w:szCs w:val="24"/>
        </w:rPr>
        <w:t>Het beschikbaar stellen van stage</w:t>
      </w:r>
      <w:r w:rsidR="00342DE1">
        <w:rPr>
          <w:sz w:val="24"/>
          <w:szCs w:val="24"/>
        </w:rPr>
        <w:t xml:space="preserve">plaatsen en leerwerkbanen. </w:t>
      </w:r>
    </w:p>
    <w:p w14:paraId="6E4CB8BB" w14:textId="77777777" w:rsidR="00B745CB" w:rsidRDefault="00342DE1" w:rsidP="00CA6898">
      <w:pPr>
        <w:pStyle w:val="Lijstalinea"/>
        <w:numPr>
          <w:ilvl w:val="0"/>
          <w:numId w:val="5"/>
        </w:numPr>
        <w:rPr>
          <w:sz w:val="24"/>
          <w:szCs w:val="24"/>
        </w:rPr>
      </w:pPr>
      <w:r>
        <w:rPr>
          <w:sz w:val="24"/>
          <w:szCs w:val="24"/>
        </w:rPr>
        <w:t xml:space="preserve">Het bekostigen van extra activiteiten die buiten de reguliere onderwijsbekostiging </w:t>
      </w:r>
      <w:r w:rsidR="00EE1DCB">
        <w:rPr>
          <w:sz w:val="24"/>
          <w:szCs w:val="24"/>
        </w:rPr>
        <w:t xml:space="preserve">vallen (bijvoorbeeld VCA en het trekker rijbewijs). </w:t>
      </w:r>
    </w:p>
    <w:p w14:paraId="72BDC549" w14:textId="77777777" w:rsidR="00B745CB" w:rsidRDefault="00B745CB" w:rsidP="00CA6898">
      <w:pPr>
        <w:pStyle w:val="Lijstalinea"/>
        <w:numPr>
          <w:ilvl w:val="0"/>
          <w:numId w:val="5"/>
        </w:numPr>
        <w:rPr>
          <w:sz w:val="24"/>
          <w:szCs w:val="24"/>
        </w:rPr>
      </w:pPr>
      <w:r>
        <w:rPr>
          <w:sz w:val="24"/>
          <w:szCs w:val="24"/>
        </w:rPr>
        <w:t xml:space="preserve">Organiseren van docentenstages. </w:t>
      </w:r>
    </w:p>
    <w:p w14:paraId="6554802B" w14:textId="2D362253" w:rsidR="00F23787" w:rsidRPr="00CA6898" w:rsidRDefault="00B745CB" w:rsidP="00CA6898">
      <w:pPr>
        <w:pStyle w:val="Lijstalinea"/>
        <w:numPr>
          <w:ilvl w:val="0"/>
          <w:numId w:val="5"/>
        </w:numPr>
        <w:rPr>
          <w:sz w:val="24"/>
          <w:szCs w:val="24"/>
        </w:rPr>
      </w:pPr>
      <w:r>
        <w:rPr>
          <w:sz w:val="24"/>
          <w:szCs w:val="24"/>
        </w:rPr>
        <w:t xml:space="preserve">Het benutten van de eigen netwerken in het voorzien van de behoefte van </w:t>
      </w:r>
      <w:r w:rsidR="00B67876">
        <w:rPr>
          <w:sz w:val="24"/>
          <w:szCs w:val="24"/>
        </w:rPr>
        <w:t>het onderwijs</w:t>
      </w:r>
      <w:r w:rsidR="00BA456E">
        <w:rPr>
          <w:sz w:val="24"/>
          <w:szCs w:val="24"/>
        </w:rPr>
        <w:t xml:space="preserve"> met betrekking tot het gebruik van machines of het overdoen van geheel of gedeeltelijk </w:t>
      </w:r>
      <w:r w:rsidR="009F48AF">
        <w:rPr>
          <w:sz w:val="24"/>
          <w:szCs w:val="24"/>
        </w:rPr>
        <w:t xml:space="preserve">economisch afgeschreven machines. </w:t>
      </w:r>
      <w:r w:rsidR="00B67876">
        <w:rPr>
          <w:sz w:val="24"/>
          <w:szCs w:val="24"/>
        </w:rPr>
        <w:t xml:space="preserve"> </w:t>
      </w:r>
      <w:r>
        <w:rPr>
          <w:sz w:val="24"/>
          <w:szCs w:val="24"/>
        </w:rPr>
        <w:t xml:space="preserve"> </w:t>
      </w:r>
      <w:r w:rsidR="00EE1DCB">
        <w:rPr>
          <w:sz w:val="24"/>
          <w:szCs w:val="24"/>
        </w:rPr>
        <w:t xml:space="preserve"> </w:t>
      </w:r>
      <w:r w:rsidR="00342DE1">
        <w:rPr>
          <w:sz w:val="24"/>
          <w:szCs w:val="24"/>
        </w:rPr>
        <w:t xml:space="preserve"> </w:t>
      </w:r>
      <w:r w:rsidR="0085441D">
        <w:rPr>
          <w:sz w:val="24"/>
          <w:szCs w:val="24"/>
        </w:rPr>
        <w:t xml:space="preserve"> </w:t>
      </w:r>
      <w:r w:rsidR="005D3C46">
        <w:rPr>
          <w:sz w:val="24"/>
          <w:szCs w:val="24"/>
        </w:rPr>
        <w:t xml:space="preserve"> </w:t>
      </w:r>
      <w:r w:rsidR="00671A74">
        <w:rPr>
          <w:sz w:val="24"/>
          <w:szCs w:val="24"/>
        </w:rPr>
        <w:t xml:space="preserve">  </w:t>
      </w:r>
      <w:r w:rsidR="00C174B7">
        <w:rPr>
          <w:sz w:val="24"/>
          <w:szCs w:val="24"/>
        </w:rPr>
        <w:t xml:space="preserve"> </w:t>
      </w:r>
      <w:r w:rsidR="00B77B4B">
        <w:rPr>
          <w:sz w:val="24"/>
          <w:szCs w:val="24"/>
        </w:rPr>
        <w:t xml:space="preserve"> </w:t>
      </w:r>
    </w:p>
    <w:p w14:paraId="6C17FB62" w14:textId="77777777" w:rsidR="00A81AB7" w:rsidRDefault="00565757" w:rsidP="00F23787">
      <w:pPr>
        <w:rPr>
          <w:sz w:val="24"/>
          <w:szCs w:val="24"/>
        </w:rPr>
      </w:pPr>
      <w:r>
        <w:rPr>
          <w:b/>
          <w:bCs/>
          <w:sz w:val="24"/>
          <w:szCs w:val="24"/>
        </w:rPr>
        <w:t xml:space="preserve">6.2 </w:t>
      </w:r>
      <w:r>
        <w:rPr>
          <w:b/>
          <w:bCs/>
          <w:sz w:val="24"/>
          <w:szCs w:val="24"/>
        </w:rPr>
        <w:tab/>
        <w:t xml:space="preserve">Waaraan moeten de activiteiten voldoen? </w:t>
      </w:r>
      <w:r w:rsidR="00B862FA">
        <w:rPr>
          <w:b/>
          <w:bCs/>
          <w:sz w:val="24"/>
          <w:szCs w:val="24"/>
        </w:rPr>
        <w:t xml:space="preserve"> </w:t>
      </w:r>
      <w:r w:rsidR="005A5AB7">
        <w:rPr>
          <w:b/>
          <w:bCs/>
          <w:sz w:val="24"/>
          <w:szCs w:val="24"/>
        </w:rPr>
        <w:t xml:space="preserve">                                                                                 </w:t>
      </w:r>
      <w:r w:rsidR="00B862FA">
        <w:rPr>
          <w:sz w:val="24"/>
          <w:szCs w:val="24"/>
        </w:rPr>
        <w:t>Alle activiteiten d</w:t>
      </w:r>
      <w:r w:rsidR="005A5AB7">
        <w:rPr>
          <w:sz w:val="24"/>
          <w:szCs w:val="24"/>
        </w:rPr>
        <w:t xml:space="preserve">ie door de stichting </w:t>
      </w:r>
      <w:r w:rsidR="006A40A7">
        <w:rPr>
          <w:sz w:val="24"/>
          <w:szCs w:val="24"/>
        </w:rPr>
        <w:t>geïnitieerd</w:t>
      </w:r>
      <w:r w:rsidR="005A5AB7">
        <w:rPr>
          <w:sz w:val="24"/>
          <w:szCs w:val="24"/>
        </w:rPr>
        <w:t xml:space="preserve"> of </w:t>
      </w:r>
      <w:r w:rsidR="006A40A7">
        <w:rPr>
          <w:sz w:val="24"/>
          <w:szCs w:val="24"/>
        </w:rPr>
        <w:t>ondersteund worden moeten aan de volgende voorwaarden voldoen:</w:t>
      </w:r>
    </w:p>
    <w:p w14:paraId="2CFF652F" w14:textId="69B70F4A" w:rsidR="00FD02F9" w:rsidRDefault="00FD02F9" w:rsidP="00A81AB7">
      <w:pPr>
        <w:pStyle w:val="Lijstalinea"/>
        <w:numPr>
          <w:ilvl w:val="0"/>
          <w:numId w:val="6"/>
        </w:numPr>
        <w:rPr>
          <w:sz w:val="24"/>
          <w:szCs w:val="24"/>
        </w:rPr>
      </w:pPr>
      <w:r>
        <w:rPr>
          <w:sz w:val="24"/>
          <w:szCs w:val="24"/>
        </w:rPr>
        <w:t xml:space="preserve">De activiteiten zijn goedgekeurd door het bestuur van de stichting. </w:t>
      </w:r>
    </w:p>
    <w:p w14:paraId="0ECB0F8C" w14:textId="1F20162C" w:rsidR="00FD02F9" w:rsidRDefault="00A81AB7" w:rsidP="00A81AB7">
      <w:pPr>
        <w:pStyle w:val="Lijstalinea"/>
        <w:numPr>
          <w:ilvl w:val="0"/>
          <w:numId w:val="6"/>
        </w:numPr>
        <w:rPr>
          <w:sz w:val="24"/>
          <w:szCs w:val="24"/>
        </w:rPr>
      </w:pPr>
      <w:r>
        <w:rPr>
          <w:sz w:val="24"/>
          <w:szCs w:val="24"/>
        </w:rPr>
        <w:t>De activiteiten vormen een weze</w:t>
      </w:r>
      <w:r w:rsidR="00A03AC4">
        <w:rPr>
          <w:sz w:val="24"/>
          <w:szCs w:val="24"/>
        </w:rPr>
        <w:t>n</w:t>
      </w:r>
      <w:r>
        <w:rPr>
          <w:sz w:val="24"/>
          <w:szCs w:val="24"/>
        </w:rPr>
        <w:t>lijke</w:t>
      </w:r>
      <w:r w:rsidR="00A03AC4">
        <w:rPr>
          <w:sz w:val="24"/>
          <w:szCs w:val="24"/>
        </w:rPr>
        <w:t xml:space="preserve"> bijdrage aan de kwaliteit van het groen/blauwe beroepsonderwijs of zijn</w:t>
      </w:r>
      <w:r w:rsidR="00FD02F9">
        <w:rPr>
          <w:sz w:val="24"/>
          <w:szCs w:val="24"/>
        </w:rPr>
        <w:t xml:space="preserve"> gericht op de instroom van nieuwe leerlingen. </w:t>
      </w:r>
    </w:p>
    <w:p w14:paraId="38DDA2EA" w14:textId="343E986A" w:rsidR="00565757" w:rsidRDefault="00EE7168" w:rsidP="00A81AB7">
      <w:pPr>
        <w:pStyle w:val="Lijstalinea"/>
        <w:numPr>
          <w:ilvl w:val="0"/>
          <w:numId w:val="6"/>
        </w:numPr>
        <w:rPr>
          <w:sz w:val="24"/>
          <w:szCs w:val="24"/>
        </w:rPr>
      </w:pPr>
      <w:r>
        <w:rPr>
          <w:sz w:val="24"/>
          <w:szCs w:val="24"/>
        </w:rPr>
        <w:t xml:space="preserve">Over de ondernomen activiteiten wordt verantwoording afgelegd aan het bestuur. </w:t>
      </w:r>
    </w:p>
    <w:p w14:paraId="57999CBD" w14:textId="77777777" w:rsidR="00E4087C" w:rsidRDefault="00E4087C" w:rsidP="001B4439">
      <w:pPr>
        <w:pStyle w:val="Lijstalinea"/>
        <w:ind w:left="870"/>
        <w:rPr>
          <w:sz w:val="24"/>
          <w:szCs w:val="24"/>
        </w:rPr>
      </w:pPr>
    </w:p>
    <w:p w14:paraId="41E1429D" w14:textId="77777777" w:rsidR="00E37382" w:rsidRPr="00A81AB7" w:rsidRDefault="00E37382" w:rsidP="00E37382">
      <w:pPr>
        <w:pStyle w:val="Lijstalinea"/>
        <w:ind w:left="870"/>
        <w:rPr>
          <w:sz w:val="24"/>
          <w:szCs w:val="24"/>
        </w:rPr>
      </w:pPr>
    </w:p>
    <w:p w14:paraId="7A2E8F66" w14:textId="0BFA006C" w:rsidR="00482086" w:rsidRPr="00E37382" w:rsidRDefault="00121FCD" w:rsidP="00642DAB">
      <w:pPr>
        <w:pStyle w:val="Lijstalinea"/>
        <w:numPr>
          <w:ilvl w:val="0"/>
          <w:numId w:val="12"/>
        </w:numPr>
        <w:ind w:left="567" w:hanging="567"/>
        <w:rPr>
          <w:b/>
          <w:bCs/>
          <w:sz w:val="24"/>
          <w:szCs w:val="24"/>
        </w:rPr>
      </w:pPr>
      <w:r w:rsidRPr="00E37382">
        <w:rPr>
          <w:b/>
          <w:bCs/>
          <w:sz w:val="24"/>
          <w:szCs w:val="24"/>
        </w:rPr>
        <w:t>Communicatie</w:t>
      </w:r>
      <w:r w:rsidR="00A71464" w:rsidRPr="00E37382">
        <w:rPr>
          <w:b/>
          <w:bCs/>
          <w:sz w:val="24"/>
          <w:szCs w:val="24"/>
        </w:rPr>
        <w:t xml:space="preserve">                                                                                                                                              </w:t>
      </w:r>
    </w:p>
    <w:p w14:paraId="780A1D38" w14:textId="3984513E" w:rsidR="00121FCD" w:rsidRDefault="00A71464" w:rsidP="00482086">
      <w:pPr>
        <w:rPr>
          <w:sz w:val="24"/>
          <w:szCs w:val="24"/>
        </w:rPr>
      </w:pPr>
      <w:r w:rsidRPr="00482086">
        <w:rPr>
          <w:b/>
          <w:bCs/>
          <w:sz w:val="24"/>
          <w:szCs w:val="24"/>
        </w:rPr>
        <w:t>7.1</w:t>
      </w:r>
      <w:r w:rsidR="00482086">
        <w:rPr>
          <w:b/>
          <w:bCs/>
          <w:sz w:val="24"/>
          <w:szCs w:val="24"/>
        </w:rPr>
        <w:tab/>
      </w:r>
      <w:r w:rsidR="009A0005">
        <w:rPr>
          <w:b/>
          <w:bCs/>
          <w:sz w:val="24"/>
          <w:szCs w:val="24"/>
        </w:rPr>
        <w:t xml:space="preserve">Wijze van communicatie </w:t>
      </w:r>
      <w:r w:rsidR="00915D50">
        <w:rPr>
          <w:b/>
          <w:bCs/>
          <w:sz w:val="24"/>
          <w:szCs w:val="24"/>
        </w:rPr>
        <w:t xml:space="preserve">                                                                                                                            </w:t>
      </w:r>
      <w:r w:rsidR="00915D50">
        <w:rPr>
          <w:sz w:val="24"/>
          <w:szCs w:val="24"/>
        </w:rPr>
        <w:t xml:space="preserve">In de onderlinge communicatie staat </w:t>
      </w:r>
      <w:r w:rsidR="00241F64">
        <w:rPr>
          <w:sz w:val="24"/>
          <w:szCs w:val="24"/>
        </w:rPr>
        <w:t>de website van de stichting</w:t>
      </w:r>
      <w:r w:rsidR="00F26CF6">
        <w:rPr>
          <w:sz w:val="24"/>
          <w:szCs w:val="24"/>
        </w:rPr>
        <w:t xml:space="preserve"> centraal. De website bevat alle informatie en elementen die nodig zijn voor het goed func</w:t>
      </w:r>
      <w:r w:rsidR="00EE4C8C">
        <w:rPr>
          <w:sz w:val="24"/>
          <w:szCs w:val="24"/>
        </w:rPr>
        <w:t>tioneren van de stichting en het communiceren van en naar de deelnemers. Naast informatie ov</w:t>
      </w:r>
      <w:r w:rsidR="00313CA5">
        <w:rPr>
          <w:sz w:val="24"/>
          <w:szCs w:val="24"/>
        </w:rPr>
        <w:t xml:space="preserve">er het bestuur, beleid en ontwikkelingen binnen het onderwijs en binnen de stichting Vrienden van de Bossekamp, worden bedrijven en leerlingen middels de website met elkaar in contact gebracht. </w:t>
      </w:r>
      <w:r w:rsidR="00A113FE">
        <w:rPr>
          <w:sz w:val="24"/>
          <w:szCs w:val="24"/>
        </w:rPr>
        <w:t>Ieder aangesloten</w:t>
      </w:r>
      <w:r w:rsidR="00090771">
        <w:rPr>
          <w:sz w:val="24"/>
          <w:szCs w:val="24"/>
        </w:rPr>
        <w:t xml:space="preserve"> </w:t>
      </w:r>
      <w:r w:rsidR="00A113FE">
        <w:rPr>
          <w:sz w:val="24"/>
          <w:szCs w:val="24"/>
        </w:rPr>
        <w:t xml:space="preserve">bedrijf heeft daartoe een eigen gedeelte op de website. </w:t>
      </w:r>
    </w:p>
    <w:p w14:paraId="273FED80" w14:textId="27E228DA" w:rsidR="00586D06" w:rsidRDefault="007C2126" w:rsidP="00482086">
      <w:pPr>
        <w:rPr>
          <w:sz w:val="24"/>
          <w:szCs w:val="24"/>
        </w:rPr>
      </w:pPr>
      <w:r>
        <w:rPr>
          <w:sz w:val="24"/>
          <w:szCs w:val="24"/>
        </w:rPr>
        <w:t>De bedrijven zijn zelf verantwoordelijk voor de content van het eigen gedeelte</w:t>
      </w:r>
      <w:r w:rsidR="00D237F5">
        <w:rPr>
          <w:sz w:val="24"/>
          <w:szCs w:val="24"/>
        </w:rPr>
        <w:t xml:space="preserve"> en is er ook zelf verantwoordelijk voor om de eigen bedrijfsgegevens actueel te houden. </w:t>
      </w:r>
      <w:r w:rsidR="001655CB">
        <w:rPr>
          <w:sz w:val="24"/>
          <w:szCs w:val="24"/>
        </w:rPr>
        <w:t xml:space="preserve">Doormiddel van een speciale eigen code heeft de deelnemer toegang tot het eigen gedeelte van de website. </w:t>
      </w:r>
      <w:r w:rsidR="00222974">
        <w:rPr>
          <w:sz w:val="24"/>
          <w:szCs w:val="24"/>
        </w:rPr>
        <w:t xml:space="preserve">Met </w:t>
      </w:r>
      <w:r w:rsidR="00946F59">
        <w:rPr>
          <w:sz w:val="24"/>
          <w:szCs w:val="24"/>
        </w:rPr>
        <w:t xml:space="preserve">het invullen van uw gegevens op </w:t>
      </w:r>
      <w:r w:rsidR="00DF122D">
        <w:rPr>
          <w:sz w:val="24"/>
          <w:szCs w:val="24"/>
        </w:rPr>
        <w:t>de</w:t>
      </w:r>
      <w:r w:rsidR="00946F59">
        <w:rPr>
          <w:sz w:val="24"/>
          <w:szCs w:val="24"/>
        </w:rPr>
        <w:t xml:space="preserve"> </w:t>
      </w:r>
      <w:r w:rsidR="00620E22">
        <w:rPr>
          <w:sz w:val="24"/>
          <w:szCs w:val="24"/>
        </w:rPr>
        <w:t>deelnemers</w:t>
      </w:r>
      <w:r w:rsidR="00DF122D">
        <w:rPr>
          <w:sz w:val="24"/>
          <w:szCs w:val="24"/>
        </w:rPr>
        <w:t>overeenkomst</w:t>
      </w:r>
      <w:r w:rsidR="00946F59">
        <w:rPr>
          <w:sz w:val="24"/>
          <w:szCs w:val="24"/>
        </w:rPr>
        <w:t xml:space="preserve"> van de </w:t>
      </w:r>
      <w:r w:rsidR="004A08D4">
        <w:rPr>
          <w:sz w:val="24"/>
          <w:szCs w:val="24"/>
        </w:rPr>
        <w:t>stichting, gaat u akkoord met de opn</w:t>
      </w:r>
      <w:r w:rsidR="00AF7997">
        <w:rPr>
          <w:sz w:val="24"/>
          <w:szCs w:val="24"/>
        </w:rPr>
        <w:t>a</w:t>
      </w:r>
      <w:r w:rsidR="004A08D4">
        <w:rPr>
          <w:sz w:val="24"/>
          <w:szCs w:val="24"/>
        </w:rPr>
        <w:t>m</w:t>
      </w:r>
      <w:r w:rsidR="00AF7997">
        <w:rPr>
          <w:sz w:val="24"/>
          <w:szCs w:val="24"/>
        </w:rPr>
        <w:t>e</w:t>
      </w:r>
      <w:r w:rsidR="004A08D4">
        <w:rPr>
          <w:sz w:val="24"/>
          <w:szCs w:val="24"/>
        </w:rPr>
        <w:t xml:space="preserve"> van uw bedrijfsgegevens in het bedrijven</w:t>
      </w:r>
      <w:r w:rsidR="00AF7997">
        <w:rPr>
          <w:sz w:val="24"/>
          <w:szCs w:val="24"/>
        </w:rPr>
        <w:t>bestand van de stichting en het publiceren daarvan op de website van de stichting. Daarnaast kan de stichting uw bedrijfsnaam en logo ook gebruiken voor promoti</w:t>
      </w:r>
      <w:r w:rsidR="00331010">
        <w:rPr>
          <w:sz w:val="24"/>
          <w:szCs w:val="24"/>
        </w:rPr>
        <w:t xml:space="preserve">onele doeleinden van de stichting en/of Yuverta chr. vmbo Ottoland. </w:t>
      </w:r>
    </w:p>
    <w:p w14:paraId="4A99C50B" w14:textId="4A190280" w:rsidR="00062ABF" w:rsidRDefault="00586D06" w:rsidP="00482086">
      <w:pPr>
        <w:rPr>
          <w:sz w:val="24"/>
          <w:szCs w:val="24"/>
        </w:rPr>
      </w:pPr>
      <w:r>
        <w:rPr>
          <w:sz w:val="24"/>
          <w:szCs w:val="24"/>
        </w:rPr>
        <w:t>Op het eigen gedeelte kunnen de bedrijven naast de gebruikelijke naam en adresgegevens ook hun logo</w:t>
      </w:r>
      <w:r w:rsidR="00375838">
        <w:rPr>
          <w:sz w:val="24"/>
          <w:szCs w:val="24"/>
        </w:rPr>
        <w:t xml:space="preserve"> kwijt en een foto plaatsen. Ook is er enige ruimte </w:t>
      </w:r>
      <w:r w:rsidR="002945BA">
        <w:rPr>
          <w:sz w:val="24"/>
          <w:szCs w:val="24"/>
        </w:rPr>
        <w:t>waar verdere informatie over het bedrijf beschreven kan worden. Daarnaast worden n</w:t>
      </w:r>
      <w:r w:rsidR="00321B5F">
        <w:rPr>
          <w:sz w:val="24"/>
          <w:szCs w:val="24"/>
        </w:rPr>
        <w:t>a</w:t>
      </w:r>
      <w:r w:rsidR="002945BA">
        <w:rPr>
          <w:sz w:val="24"/>
          <w:szCs w:val="24"/>
        </w:rPr>
        <w:t xml:space="preserve">men en gegevens van de contactpersoon vermeld. </w:t>
      </w:r>
      <w:r w:rsidR="00256F33">
        <w:rPr>
          <w:sz w:val="24"/>
          <w:szCs w:val="24"/>
        </w:rPr>
        <w:t xml:space="preserve">Communicatie naar leerlingen en ouders vindt plaats door het </w:t>
      </w:r>
      <w:r w:rsidR="00975FB7">
        <w:rPr>
          <w:sz w:val="24"/>
          <w:szCs w:val="24"/>
        </w:rPr>
        <w:t xml:space="preserve">onderwijs. </w:t>
      </w:r>
    </w:p>
    <w:p w14:paraId="652B348B" w14:textId="61EA5EC8" w:rsidR="0094768D" w:rsidRDefault="002409EA" w:rsidP="00482086">
      <w:pPr>
        <w:rPr>
          <w:sz w:val="24"/>
          <w:szCs w:val="24"/>
        </w:rPr>
      </w:pPr>
      <w:r>
        <w:rPr>
          <w:b/>
          <w:bCs/>
          <w:sz w:val="24"/>
          <w:szCs w:val="24"/>
        </w:rPr>
        <w:t>7.2 Overige activiteiten</w:t>
      </w:r>
      <w:r w:rsidR="00E0346E">
        <w:rPr>
          <w:b/>
          <w:bCs/>
          <w:sz w:val="24"/>
          <w:szCs w:val="24"/>
        </w:rPr>
        <w:t xml:space="preserve">                                                                                                                                           </w:t>
      </w:r>
      <w:r w:rsidR="00E0346E">
        <w:rPr>
          <w:sz w:val="24"/>
          <w:szCs w:val="24"/>
        </w:rPr>
        <w:t>Ieder jaar wordt er door het</w:t>
      </w:r>
      <w:r w:rsidR="000A42AB">
        <w:rPr>
          <w:sz w:val="24"/>
          <w:szCs w:val="24"/>
        </w:rPr>
        <w:t xml:space="preserve"> </w:t>
      </w:r>
      <w:r w:rsidR="00E0346E">
        <w:rPr>
          <w:sz w:val="24"/>
          <w:szCs w:val="24"/>
        </w:rPr>
        <w:t xml:space="preserve">bestuur van de stichting </w:t>
      </w:r>
      <w:r w:rsidR="00E836DA">
        <w:rPr>
          <w:sz w:val="24"/>
          <w:szCs w:val="24"/>
        </w:rPr>
        <w:t xml:space="preserve">een deelnemersbijeenkomst georganiseerd. Tijdens deze bijeenkomst staat er een thema centraal, waarna er doorgaans in de </w:t>
      </w:r>
      <w:r w:rsidR="00CF1D6E">
        <w:rPr>
          <w:sz w:val="24"/>
          <w:szCs w:val="24"/>
        </w:rPr>
        <w:t xml:space="preserve">diverse sectoren wordt nagepraat en genetwerkt. Daarnaast publiceert de stichting minimaal 2 keer per jaar een </w:t>
      </w:r>
      <w:r w:rsidR="000F0FAF">
        <w:rPr>
          <w:sz w:val="24"/>
          <w:szCs w:val="24"/>
        </w:rPr>
        <w:t xml:space="preserve">nieuwsbrief. </w:t>
      </w:r>
    </w:p>
    <w:p w14:paraId="6B13C88A" w14:textId="1CDC0FC4" w:rsidR="007C2126" w:rsidRPr="009A0005" w:rsidRDefault="00E61A3B" w:rsidP="00482086">
      <w:pPr>
        <w:rPr>
          <w:sz w:val="24"/>
          <w:szCs w:val="24"/>
        </w:rPr>
      </w:pPr>
      <w:r>
        <w:rPr>
          <w:b/>
          <w:bCs/>
          <w:sz w:val="24"/>
          <w:szCs w:val="24"/>
        </w:rPr>
        <w:t xml:space="preserve">7.3 Wie voert dit uit? </w:t>
      </w:r>
      <w:r w:rsidR="00B671AE">
        <w:rPr>
          <w:b/>
          <w:bCs/>
          <w:sz w:val="24"/>
          <w:szCs w:val="24"/>
        </w:rPr>
        <w:t xml:space="preserve">                                                                                                                                                </w:t>
      </w:r>
      <w:r w:rsidR="00B671AE">
        <w:rPr>
          <w:sz w:val="24"/>
          <w:szCs w:val="24"/>
        </w:rPr>
        <w:t>Het bestuur heeft de mogelijkheid om diverse stuurgroepen in te richten v</w:t>
      </w:r>
      <w:r w:rsidR="003560DA">
        <w:rPr>
          <w:sz w:val="24"/>
          <w:szCs w:val="24"/>
        </w:rPr>
        <w:t>oor diverse onderwerpen en thema’s</w:t>
      </w:r>
      <w:r w:rsidR="003C65EA">
        <w:rPr>
          <w:sz w:val="24"/>
          <w:szCs w:val="24"/>
        </w:rPr>
        <w:t>. Te denken valt hierbij aan het bouwen en inrichten van de website,</w:t>
      </w:r>
      <w:r w:rsidR="00D11CCE">
        <w:rPr>
          <w:sz w:val="24"/>
          <w:szCs w:val="24"/>
        </w:rPr>
        <w:t xml:space="preserve"> het organiseren van de deelnemersbijeenkomst</w:t>
      </w:r>
      <w:r w:rsidR="003D4462">
        <w:rPr>
          <w:sz w:val="24"/>
          <w:szCs w:val="24"/>
        </w:rPr>
        <w:t xml:space="preserve"> e.d. </w:t>
      </w:r>
      <w:r w:rsidR="00D11CCE">
        <w:rPr>
          <w:sz w:val="24"/>
          <w:szCs w:val="24"/>
        </w:rPr>
        <w:t xml:space="preserve"> </w:t>
      </w:r>
      <w:r w:rsidR="003C65EA">
        <w:rPr>
          <w:sz w:val="24"/>
          <w:szCs w:val="24"/>
        </w:rPr>
        <w:t xml:space="preserve"> </w:t>
      </w:r>
      <w:r w:rsidR="003560DA">
        <w:rPr>
          <w:sz w:val="24"/>
          <w:szCs w:val="24"/>
        </w:rPr>
        <w:t xml:space="preserve"> </w:t>
      </w:r>
      <w:r>
        <w:rPr>
          <w:sz w:val="24"/>
          <w:szCs w:val="24"/>
        </w:rPr>
        <w:t xml:space="preserve"> </w:t>
      </w:r>
      <w:r w:rsidR="00E0346E">
        <w:rPr>
          <w:sz w:val="24"/>
          <w:szCs w:val="24"/>
        </w:rPr>
        <w:t xml:space="preserve"> </w:t>
      </w:r>
      <w:r w:rsidR="002945BA">
        <w:rPr>
          <w:sz w:val="24"/>
          <w:szCs w:val="24"/>
        </w:rPr>
        <w:t xml:space="preserve">  </w:t>
      </w:r>
      <w:r w:rsidR="00586D06">
        <w:rPr>
          <w:sz w:val="24"/>
          <w:szCs w:val="24"/>
        </w:rPr>
        <w:t xml:space="preserve"> </w:t>
      </w:r>
      <w:r w:rsidR="00331010">
        <w:rPr>
          <w:sz w:val="24"/>
          <w:szCs w:val="24"/>
        </w:rPr>
        <w:t xml:space="preserve"> </w:t>
      </w:r>
      <w:r w:rsidR="00AF7997">
        <w:rPr>
          <w:sz w:val="24"/>
          <w:szCs w:val="24"/>
        </w:rPr>
        <w:t xml:space="preserve"> </w:t>
      </w:r>
      <w:r w:rsidR="00946F59">
        <w:rPr>
          <w:sz w:val="24"/>
          <w:szCs w:val="24"/>
        </w:rPr>
        <w:t xml:space="preserve">  </w:t>
      </w:r>
      <w:r w:rsidR="001655CB">
        <w:rPr>
          <w:sz w:val="24"/>
          <w:szCs w:val="24"/>
        </w:rPr>
        <w:t xml:space="preserve"> </w:t>
      </w:r>
      <w:r w:rsidR="00D237F5">
        <w:rPr>
          <w:sz w:val="24"/>
          <w:szCs w:val="24"/>
        </w:rPr>
        <w:t xml:space="preserve"> </w:t>
      </w:r>
    </w:p>
    <w:p w14:paraId="6CAAB278" w14:textId="77777777" w:rsidR="004A6527" w:rsidRPr="004A6527" w:rsidRDefault="004A6527" w:rsidP="00B911F1">
      <w:pPr>
        <w:rPr>
          <w:sz w:val="24"/>
          <w:szCs w:val="24"/>
        </w:rPr>
      </w:pPr>
    </w:p>
    <w:sectPr w:rsidR="004A6527" w:rsidRPr="004A6527" w:rsidSect="00067963">
      <w:footerReference w:type="default" r:id="rId16"/>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58B7" w14:textId="77777777" w:rsidR="003545C0" w:rsidRDefault="003545C0" w:rsidP="00B911F1">
      <w:pPr>
        <w:spacing w:after="0" w:line="240" w:lineRule="auto"/>
      </w:pPr>
      <w:r>
        <w:separator/>
      </w:r>
    </w:p>
  </w:endnote>
  <w:endnote w:type="continuationSeparator" w:id="0">
    <w:p w14:paraId="1A3FCE4E" w14:textId="77777777" w:rsidR="003545C0" w:rsidRDefault="003545C0" w:rsidP="00B91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38480138"/>
      <w:docPartObj>
        <w:docPartGallery w:val="Page Numbers (Bottom of Page)"/>
        <w:docPartUnique/>
      </w:docPartObj>
    </w:sdtPr>
    <w:sdtEndPr>
      <w:rPr>
        <w:rFonts w:asciiTheme="minorHAnsi" w:hAnsiTheme="minorHAnsi" w:cstheme="minorBidi"/>
      </w:rPr>
    </w:sdtEndPr>
    <w:sdtContent>
      <w:p w14:paraId="2C88DDF3" w14:textId="03A3DC4E" w:rsidR="00B911F1" w:rsidRDefault="00B911F1">
        <w:pPr>
          <w:pStyle w:val="Voettekst"/>
        </w:pPr>
        <w:r w:rsidRPr="00B911F1">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53925C41" wp14:editId="4BDCCF67">
                  <wp:simplePos x="0" y="0"/>
                  <wp:positionH relativeFrom="page">
                    <wp:align>right</wp:align>
                  </wp:positionH>
                  <wp:positionV relativeFrom="page">
                    <wp:align>bottom</wp:align>
                  </wp:positionV>
                  <wp:extent cx="2125980" cy="2054860"/>
                  <wp:effectExtent l="7620" t="0" r="0" b="2540"/>
                  <wp:wrapNone/>
                  <wp:docPr id="1528666737" name="Gelijkbenige drie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EA1EE1" w14:textId="77777777" w:rsidR="00B911F1" w:rsidRDefault="00B911F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25C4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2" o:spid="_x0000_s1026" type="#_x0000_t5" style="position:absolute;margin-left:116.2pt;margin-top:0;width:167.4pt;height:161.8pt;z-index:25165824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" adj="21600" fillcolor="#d2eaf1" stroked="f">
                  <v:textbox>
                    <w:txbxContent>
                      <w:p w14:paraId="30EA1EE1" w14:textId="77777777" w:rsidR="00B911F1" w:rsidRDefault="00B911F1">
                        <w:pPr>
                          <w:jc w:val="center"/>
                          <w:rPr>
                            <w:szCs w:val="72"/>
                          </w:rPr>
                        </w:pP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r w:rsidRPr="00B911F1">
          <w:rPr>
            <w:rFonts w:ascii="Times New Roman" w:hAnsi="Times New Roman" w:cs="Times New Roman"/>
            <w:sz w:val="20"/>
            <w:szCs w:val="20"/>
          </w:rPr>
          <w:t>Beleidsplan stichting Vrienden van de Bossekamp</w:t>
        </w:r>
        <w:r>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AFE4D" w14:textId="77777777" w:rsidR="003545C0" w:rsidRDefault="003545C0" w:rsidP="00B911F1">
      <w:pPr>
        <w:spacing w:after="0" w:line="240" w:lineRule="auto"/>
      </w:pPr>
      <w:r>
        <w:separator/>
      </w:r>
    </w:p>
  </w:footnote>
  <w:footnote w:type="continuationSeparator" w:id="0">
    <w:p w14:paraId="46CB57C6" w14:textId="77777777" w:rsidR="003545C0" w:rsidRDefault="003545C0" w:rsidP="00B911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642"/>
    <w:multiLevelType w:val="multilevel"/>
    <w:tmpl w:val="6E1CC12A"/>
    <w:lvl w:ilvl="0">
      <w:start w:val="1"/>
      <w:numFmt w:val="decimal"/>
      <w:lvlText w:val="%1."/>
      <w:lvlJc w:val="left"/>
      <w:pPr>
        <w:ind w:left="420" w:hanging="420"/>
      </w:pPr>
      <w:rPr>
        <w:rFonts w:hint="default"/>
      </w:rPr>
    </w:lvl>
    <w:lvl w:ilvl="1">
      <w:start w:val="1"/>
      <w:numFmt w:val="decimal"/>
      <w:lvlText w:val="%2."/>
      <w:lvlJc w:val="left"/>
      <w:pPr>
        <w:ind w:left="360" w:hanging="360"/>
      </w:pPr>
      <w:rPr>
        <w:rFonts w:asciiTheme="minorHAnsi" w:hAnsiTheme="minorHAnsi" w:cstheme="minorHAnsi" w:hint="default"/>
        <w:b/>
        <w:bCs/>
        <w:color w:val="0070C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A727901"/>
    <w:multiLevelType w:val="multilevel"/>
    <w:tmpl w:val="F36402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6D2690"/>
    <w:multiLevelType w:val="hybridMultilevel"/>
    <w:tmpl w:val="537E9F1C"/>
    <w:lvl w:ilvl="0" w:tplc="04130001">
      <w:start w:val="1"/>
      <w:numFmt w:val="bullet"/>
      <w:lvlText w:val=""/>
      <w:lvlJc w:val="left"/>
      <w:pPr>
        <w:ind w:left="870" w:hanging="360"/>
      </w:pPr>
      <w:rPr>
        <w:rFonts w:ascii="Symbol" w:hAnsi="Symbol" w:hint="default"/>
      </w:rPr>
    </w:lvl>
    <w:lvl w:ilvl="1" w:tplc="04130003" w:tentative="1">
      <w:start w:val="1"/>
      <w:numFmt w:val="bullet"/>
      <w:lvlText w:val="o"/>
      <w:lvlJc w:val="left"/>
      <w:pPr>
        <w:ind w:left="1590" w:hanging="360"/>
      </w:pPr>
      <w:rPr>
        <w:rFonts w:ascii="Courier New" w:hAnsi="Courier New" w:cs="Courier New" w:hint="default"/>
      </w:rPr>
    </w:lvl>
    <w:lvl w:ilvl="2" w:tplc="04130005" w:tentative="1">
      <w:start w:val="1"/>
      <w:numFmt w:val="bullet"/>
      <w:lvlText w:val=""/>
      <w:lvlJc w:val="left"/>
      <w:pPr>
        <w:ind w:left="2310" w:hanging="360"/>
      </w:pPr>
      <w:rPr>
        <w:rFonts w:ascii="Wingdings" w:hAnsi="Wingdings" w:hint="default"/>
      </w:rPr>
    </w:lvl>
    <w:lvl w:ilvl="3" w:tplc="04130001" w:tentative="1">
      <w:start w:val="1"/>
      <w:numFmt w:val="bullet"/>
      <w:lvlText w:val=""/>
      <w:lvlJc w:val="left"/>
      <w:pPr>
        <w:ind w:left="3030" w:hanging="360"/>
      </w:pPr>
      <w:rPr>
        <w:rFonts w:ascii="Symbol" w:hAnsi="Symbol" w:hint="default"/>
      </w:rPr>
    </w:lvl>
    <w:lvl w:ilvl="4" w:tplc="04130003" w:tentative="1">
      <w:start w:val="1"/>
      <w:numFmt w:val="bullet"/>
      <w:lvlText w:val="o"/>
      <w:lvlJc w:val="left"/>
      <w:pPr>
        <w:ind w:left="3750" w:hanging="360"/>
      </w:pPr>
      <w:rPr>
        <w:rFonts w:ascii="Courier New" w:hAnsi="Courier New" w:cs="Courier New" w:hint="default"/>
      </w:rPr>
    </w:lvl>
    <w:lvl w:ilvl="5" w:tplc="04130005" w:tentative="1">
      <w:start w:val="1"/>
      <w:numFmt w:val="bullet"/>
      <w:lvlText w:val=""/>
      <w:lvlJc w:val="left"/>
      <w:pPr>
        <w:ind w:left="4470" w:hanging="360"/>
      </w:pPr>
      <w:rPr>
        <w:rFonts w:ascii="Wingdings" w:hAnsi="Wingdings" w:hint="default"/>
      </w:rPr>
    </w:lvl>
    <w:lvl w:ilvl="6" w:tplc="04130001" w:tentative="1">
      <w:start w:val="1"/>
      <w:numFmt w:val="bullet"/>
      <w:lvlText w:val=""/>
      <w:lvlJc w:val="left"/>
      <w:pPr>
        <w:ind w:left="5190" w:hanging="360"/>
      </w:pPr>
      <w:rPr>
        <w:rFonts w:ascii="Symbol" w:hAnsi="Symbol" w:hint="default"/>
      </w:rPr>
    </w:lvl>
    <w:lvl w:ilvl="7" w:tplc="04130003" w:tentative="1">
      <w:start w:val="1"/>
      <w:numFmt w:val="bullet"/>
      <w:lvlText w:val="o"/>
      <w:lvlJc w:val="left"/>
      <w:pPr>
        <w:ind w:left="5910" w:hanging="360"/>
      </w:pPr>
      <w:rPr>
        <w:rFonts w:ascii="Courier New" w:hAnsi="Courier New" w:cs="Courier New" w:hint="default"/>
      </w:rPr>
    </w:lvl>
    <w:lvl w:ilvl="8" w:tplc="04130005" w:tentative="1">
      <w:start w:val="1"/>
      <w:numFmt w:val="bullet"/>
      <w:lvlText w:val=""/>
      <w:lvlJc w:val="left"/>
      <w:pPr>
        <w:ind w:left="6630" w:hanging="360"/>
      </w:pPr>
      <w:rPr>
        <w:rFonts w:ascii="Wingdings" w:hAnsi="Wingdings" w:hint="default"/>
      </w:rPr>
    </w:lvl>
  </w:abstractNum>
  <w:abstractNum w:abstractNumId="3" w15:restartNumberingAfterBreak="0">
    <w:nsid w:val="2F410324"/>
    <w:multiLevelType w:val="hybridMultilevel"/>
    <w:tmpl w:val="68FE2FBA"/>
    <w:lvl w:ilvl="0" w:tplc="04130001">
      <w:start w:val="1"/>
      <w:numFmt w:val="bullet"/>
      <w:lvlText w:val=""/>
      <w:lvlJc w:val="left"/>
      <w:pPr>
        <w:ind w:left="1110" w:hanging="360"/>
      </w:pPr>
      <w:rPr>
        <w:rFonts w:ascii="Symbol" w:hAnsi="Symbol" w:hint="default"/>
      </w:rPr>
    </w:lvl>
    <w:lvl w:ilvl="1" w:tplc="04130003" w:tentative="1">
      <w:start w:val="1"/>
      <w:numFmt w:val="bullet"/>
      <w:lvlText w:val="o"/>
      <w:lvlJc w:val="left"/>
      <w:pPr>
        <w:ind w:left="1830" w:hanging="360"/>
      </w:pPr>
      <w:rPr>
        <w:rFonts w:ascii="Courier New" w:hAnsi="Courier New" w:cs="Courier New" w:hint="default"/>
      </w:rPr>
    </w:lvl>
    <w:lvl w:ilvl="2" w:tplc="04130005" w:tentative="1">
      <w:start w:val="1"/>
      <w:numFmt w:val="bullet"/>
      <w:lvlText w:val=""/>
      <w:lvlJc w:val="left"/>
      <w:pPr>
        <w:ind w:left="2550" w:hanging="360"/>
      </w:pPr>
      <w:rPr>
        <w:rFonts w:ascii="Wingdings" w:hAnsi="Wingdings" w:hint="default"/>
      </w:rPr>
    </w:lvl>
    <w:lvl w:ilvl="3" w:tplc="04130001" w:tentative="1">
      <w:start w:val="1"/>
      <w:numFmt w:val="bullet"/>
      <w:lvlText w:val=""/>
      <w:lvlJc w:val="left"/>
      <w:pPr>
        <w:ind w:left="3270" w:hanging="360"/>
      </w:pPr>
      <w:rPr>
        <w:rFonts w:ascii="Symbol" w:hAnsi="Symbol" w:hint="default"/>
      </w:rPr>
    </w:lvl>
    <w:lvl w:ilvl="4" w:tplc="04130003" w:tentative="1">
      <w:start w:val="1"/>
      <w:numFmt w:val="bullet"/>
      <w:lvlText w:val="o"/>
      <w:lvlJc w:val="left"/>
      <w:pPr>
        <w:ind w:left="3990" w:hanging="360"/>
      </w:pPr>
      <w:rPr>
        <w:rFonts w:ascii="Courier New" w:hAnsi="Courier New" w:cs="Courier New" w:hint="default"/>
      </w:rPr>
    </w:lvl>
    <w:lvl w:ilvl="5" w:tplc="04130005" w:tentative="1">
      <w:start w:val="1"/>
      <w:numFmt w:val="bullet"/>
      <w:lvlText w:val=""/>
      <w:lvlJc w:val="left"/>
      <w:pPr>
        <w:ind w:left="4710" w:hanging="360"/>
      </w:pPr>
      <w:rPr>
        <w:rFonts w:ascii="Wingdings" w:hAnsi="Wingdings" w:hint="default"/>
      </w:rPr>
    </w:lvl>
    <w:lvl w:ilvl="6" w:tplc="04130001" w:tentative="1">
      <w:start w:val="1"/>
      <w:numFmt w:val="bullet"/>
      <w:lvlText w:val=""/>
      <w:lvlJc w:val="left"/>
      <w:pPr>
        <w:ind w:left="5430" w:hanging="360"/>
      </w:pPr>
      <w:rPr>
        <w:rFonts w:ascii="Symbol" w:hAnsi="Symbol" w:hint="default"/>
      </w:rPr>
    </w:lvl>
    <w:lvl w:ilvl="7" w:tplc="04130003" w:tentative="1">
      <w:start w:val="1"/>
      <w:numFmt w:val="bullet"/>
      <w:lvlText w:val="o"/>
      <w:lvlJc w:val="left"/>
      <w:pPr>
        <w:ind w:left="6150" w:hanging="360"/>
      </w:pPr>
      <w:rPr>
        <w:rFonts w:ascii="Courier New" w:hAnsi="Courier New" w:cs="Courier New" w:hint="default"/>
      </w:rPr>
    </w:lvl>
    <w:lvl w:ilvl="8" w:tplc="04130005" w:tentative="1">
      <w:start w:val="1"/>
      <w:numFmt w:val="bullet"/>
      <w:lvlText w:val=""/>
      <w:lvlJc w:val="left"/>
      <w:pPr>
        <w:ind w:left="6870" w:hanging="360"/>
      </w:pPr>
      <w:rPr>
        <w:rFonts w:ascii="Wingdings" w:hAnsi="Wingdings" w:hint="default"/>
      </w:rPr>
    </w:lvl>
  </w:abstractNum>
  <w:abstractNum w:abstractNumId="4" w15:restartNumberingAfterBreak="0">
    <w:nsid w:val="46224552"/>
    <w:multiLevelType w:val="multilevel"/>
    <w:tmpl w:val="52A625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C6B6BB0"/>
    <w:multiLevelType w:val="multilevel"/>
    <w:tmpl w:val="038C665E"/>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49B0212"/>
    <w:multiLevelType w:val="hybridMultilevel"/>
    <w:tmpl w:val="4466868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E0E7C56"/>
    <w:multiLevelType w:val="hybridMultilevel"/>
    <w:tmpl w:val="A8FEC27A"/>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8" w15:restartNumberingAfterBreak="0">
    <w:nsid w:val="5FD24F30"/>
    <w:multiLevelType w:val="multilevel"/>
    <w:tmpl w:val="DD9658F2"/>
    <w:lvl w:ilvl="0">
      <w:start w:val="1"/>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0B67227"/>
    <w:multiLevelType w:val="multilevel"/>
    <w:tmpl w:val="45F67A3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7C1D64"/>
    <w:multiLevelType w:val="hybridMultilevel"/>
    <w:tmpl w:val="94120C9C"/>
    <w:lvl w:ilvl="0" w:tplc="04130001">
      <w:start w:val="1"/>
      <w:numFmt w:val="bullet"/>
      <w:lvlText w:val=""/>
      <w:lvlJc w:val="left"/>
      <w:pPr>
        <w:ind w:left="825" w:hanging="360"/>
      </w:pPr>
      <w:rPr>
        <w:rFonts w:ascii="Symbol" w:hAnsi="Symbol" w:hint="default"/>
      </w:rPr>
    </w:lvl>
    <w:lvl w:ilvl="1" w:tplc="04130003" w:tentative="1">
      <w:start w:val="1"/>
      <w:numFmt w:val="bullet"/>
      <w:lvlText w:val="o"/>
      <w:lvlJc w:val="left"/>
      <w:pPr>
        <w:ind w:left="1545" w:hanging="360"/>
      </w:pPr>
      <w:rPr>
        <w:rFonts w:ascii="Courier New" w:hAnsi="Courier New" w:cs="Courier New" w:hint="default"/>
      </w:rPr>
    </w:lvl>
    <w:lvl w:ilvl="2" w:tplc="04130005" w:tentative="1">
      <w:start w:val="1"/>
      <w:numFmt w:val="bullet"/>
      <w:lvlText w:val=""/>
      <w:lvlJc w:val="left"/>
      <w:pPr>
        <w:ind w:left="2265" w:hanging="360"/>
      </w:pPr>
      <w:rPr>
        <w:rFonts w:ascii="Wingdings" w:hAnsi="Wingdings" w:hint="default"/>
      </w:rPr>
    </w:lvl>
    <w:lvl w:ilvl="3" w:tplc="04130001" w:tentative="1">
      <w:start w:val="1"/>
      <w:numFmt w:val="bullet"/>
      <w:lvlText w:val=""/>
      <w:lvlJc w:val="left"/>
      <w:pPr>
        <w:ind w:left="2985" w:hanging="360"/>
      </w:pPr>
      <w:rPr>
        <w:rFonts w:ascii="Symbol" w:hAnsi="Symbol" w:hint="default"/>
      </w:rPr>
    </w:lvl>
    <w:lvl w:ilvl="4" w:tplc="04130003" w:tentative="1">
      <w:start w:val="1"/>
      <w:numFmt w:val="bullet"/>
      <w:lvlText w:val="o"/>
      <w:lvlJc w:val="left"/>
      <w:pPr>
        <w:ind w:left="3705" w:hanging="360"/>
      </w:pPr>
      <w:rPr>
        <w:rFonts w:ascii="Courier New" w:hAnsi="Courier New" w:cs="Courier New" w:hint="default"/>
      </w:rPr>
    </w:lvl>
    <w:lvl w:ilvl="5" w:tplc="04130005" w:tentative="1">
      <w:start w:val="1"/>
      <w:numFmt w:val="bullet"/>
      <w:lvlText w:val=""/>
      <w:lvlJc w:val="left"/>
      <w:pPr>
        <w:ind w:left="4425" w:hanging="360"/>
      </w:pPr>
      <w:rPr>
        <w:rFonts w:ascii="Wingdings" w:hAnsi="Wingdings" w:hint="default"/>
      </w:rPr>
    </w:lvl>
    <w:lvl w:ilvl="6" w:tplc="04130001" w:tentative="1">
      <w:start w:val="1"/>
      <w:numFmt w:val="bullet"/>
      <w:lvlText w:val=""/>
      <w:lvlJc w:val="left"/>
      <w:pPr>
        <w:ind w:left="5145" w:hanging="360"/>
      </w:pPr>
      <w:rPr>
        <w:rFonts w:ascii="Symbol" w:hAnsi="Symbol" w:hint="default"/>
      </w:rPr>
    </w:lvl>
    <w:lvl w:ilvl="7" w:tplc="04130003" w:tentative="1">
      <w:start w:val="1"/>
      <w:numFmt w:val="bullet"/>
      <w:lvlText w:val="o"/>
      <w:lvlJc w:val="left"/>
      <w:pPr>
        <w:ind w:left="5865" w:hanging="360"/>
      </w:pPr>
      <w:rPr>
        <w:rFonts w:ascii="Courier New" w:hAnsi="Courier New" w:cs="Courier New" w:hint="default"/>
      </w:rPr>
    </w:lvl>
    <w:lvl w:ilvl="8" w:tplc="04130005" w:tentative="1">
      <w:start w:val="1"/>
      <w:numFmt w:val="bullet"/>
      <w:lvlText w:val=""/>
      <w:lvlJc w:val="left"/>
      <w:pPr>
        <w:ind w:left="6585" w:hanging="360"/>
      </w:pPr>
      <w:rPr>
        <w:rFonts w:ascii="Wingdings" w:hAnsi="Wingdings" w:hint="default"/>
      </w:rPr>
    </w:lvl>
  </w:abstractNum>
  <w:abstractNum w:abstractNumId="11" w15:restartNumberingAfterBreak="0">
    <w:nsid w:val="714C3EF3"/>
    <w:multiLevelType w:val="hybridMultilevel"/>
    <w:tmpl w:val="3E220936"/>
    <w:lvl w:ilvl="0" w:tplc="B5AE4652">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45D5662"/>
    <w:multiLevelType w:val="multilevel"/>
    <w:tmpl w:val="88FCC6D4"/>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D3D6FCE"/>
    <w:multiLevelType w:val="multilevel"/>
    <w:tmpl w:val="F4CAA7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46955912">
    <w:abstractNumId w:val="8"/>
  </w:num>
  <w:num w:numId="2" w16cid:durableId="1361513049">
    <w:abstractNumId w:val="6"/>
  </w:num>
  <w:num w:numId="3" w16cid:durableId="1730348132">
    <w:abstractNumId w:val="3"/>
  </w:num>
  <w:num w:numId="4" w16cid:durableId="86313259">
    <w:abstractNumId w:val="7"/>
  </w:num>
  <w:num w:numId="5" w16cid:durableId="511072501">
    <w:abstractNumId w:val="10"/>
  </w:num>
  <w:num w:numId="6" w16cid:durableId="338118891">
    <w:abstractNumId w:val="2"/>
  </w:num>
  <w:num w:numId="7" w16cid:durableId="1048187669">
    <w:abstractNumId w:val="9"/>
  </w:num>
  <w:num w:numId="8" w16cid:durableId="1025323632">
    <w:abstractNumId w:val="5"/>
  </w:num>
  <w:num w:numId="9" w16cid:durableId="132329398">
    <w:abstractNumId w:val="4"/>
  </w:num>
  <w:num w:numId="10" w16cid:durableId="1505779414">
    <w:abstractNumId w:val="1"/>
  </w:num>
  <w:num w:numId="11" w16cid:durableId="947929086">
    <w:abstractNumId w:val="0"/>
  </w:num>
  <w:num w:numId="12" w16cid:durableId="1343313921">
    <w:abstractNumId w:val="11"/>
  </w:num>
  <w:num w:numId="13" w16cid:durableId="1495679762">
    <w:abstractNumId w:val="13"/>
  </w:num>
  <w:num w:numId="14" w16cid:durableId="6539208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F1"/>
    <w:rsid w:val="00001018"/>
    <w:rsid w:val="00003BD2"/>
    <w:rsid w:val="00023653"/>
    <w:rsid w:val="00031176"/>
    <w:rsid w:val="00034955"/>
    <w:rsid w:val="00062ABF"/>
    <w:rsid w:val="00067963"/>
    <w:rsid w:val="00074CA4"/>
    <w:rsid w:val="0008169D"/>
    <w:rsid w:val="00090771"/>
    <w:rsid w:val="000962EA"/>
    <w:rsid w:val="000A42AB"/>
    <w:rsid w:val="000A75C9"/>
    <w:rsid w:val="000B50CF"/>
    <w:rsid w:val="000E17AA"/>
    <w:rsid w:val="000F0F61"/>
    <w:rsid w:val="000F0FAF"/>
    <w:rsid w:val="000F475E"/>
    <w:rsid w:val="0010183F"/>
    <w:rsid w:val="00121FCD"/>
    <w:rsid w:val="00140868"/>
    <w:rsid w:val="00144821"/>
    <w:rsid w:val="00160FE3"/>
    <w:rsid w:val="001655CB"/>
    <w:rsid w:val="00177F7D"/>
    <w:rsid w:val="00182F97"/>
    <w:rsid w:val="00187C0B"/>
    <w:rsid w:val="001A3D4B"/>
    <w:rsid w:val="001A55ED"/>
    <w:rsid w:val="001A5A5F"/>
    <w:rsid w:val="001A7666"/>
    <w:rsid w:val="001B4439"/>
    <w:rsid w:val="001D421F"/>
    <w:rsid w:val="00201F98"/>
    <w:rsid w:val="00205BAA"/>
    <w:rsid w:val="00205D8E"/>
    <w:rsid w:val="0020627C"/>
    <w:rsid w:val="0021439A"/>
    <w:rsid w:val="00222974"/>
    <w:rsid w:val="002266FC"/>
    <w:rsid w:val="002278F6"/>
    <w:rsid w:val="002351A0"/>
    <w:rsid w:val="002409EA"/>
    <w:rsid w:val="002417D9"/>
    <w:rsid w:val="00241F64"/>
    <w:rsid w:val="00256F33"/>
    <w:rsid w:val="00274751"/>
    <w:rsid w:val="002862D7"/>
    <w:rsid w:val="002945BA"/>
    <w:rsid w:val="002A6369"/>
    <w:rsid w:val="002B26F8"/>
    <w:rsid w:val="002C2225"/>
    <w:rsid w:val="002C7238"/>
    <w:rsid w:val="002D5BB2"/>
    <w:rsid w:val="002D7203"/>
    <w:rsid w:val="002E3B12"/>
    <w:rsid w:val="002F41DE"/>
    <w:rsid w:val="002F5711"/>
    <w:rsid w:val="00313B7E"/>
    <w:rsid w:val="00313CA5"/>
    <w:rsid w:val="00320741"/>
    <w:rsid w:val="00321B5F"/>
    <w:rsid w:val="003275E8"/>
    <w:rsid w:val="00331010"/>
    <w:rsid w:val="00341680"/>
    <w:rsid w:val="00342DE1"/>
    <w:rsid w:val="00353D17"/>
    <w:rsid w:val="003545C0"/>
    <w:rsid w:val="003560DA"/>
    <w:rsid w:val="00357550"/>
    <w:rsid w:val="00357AE3"/>
    <w:rsid w:val="00375838"/>
    <w:rsid w:val="003805C8"/>
    <w:rsid w:val="003939A8"/>
    <w:rsid w:val="003C3749"/>
    <w:rsid w:val="003C65EA"/>
    <w:rsid w:val="003D3663"/>
    <w:rsid w:val="003D4462"/>
    <w:rsid w:val="003D77D6"/>
    <w:rsid w:val="003D7DD6"/>
    <w:rsid w:val="003E6369"/>
    <w:rsid w:val="003F7DDD"/>
    <w:rsid w:val="00431F16"/>
    <w:rsid w:val="00445EF0"/>
    <w:rsid w:val="00463461"/>
    <w:rsid w:val="00467762"/>
    <w:rsid w:val="0047269D"/>
    <w:rsid w:val="00482086"/>
    <w:rsid w:val="00485112"/>
    <w:rsid w:val="004A0647"/>
    <w:rsid w:val="004A08D4"/>
    <w:rsid w:val="004A1C6C"/>
    <w:rsid w:val="004A6527"/>
    <w:rsid w:val="004B6FFD"/>
    <w:rsid w:val="004C0D34"/>
    <w:rsid w:val="004D2391"/>
    <w:rsid w:val="004D2B6E"/>
    <w:rsid w:val="004D6D30"/>
    <w:rsid w:val="004E6F44"/>
    <w:rsid w:val="004F676A"/>
    <w:rsid w:val="00503784"/>
    <w:rsid w:val="00525EB7"/>
    <w:rsid w:val="00545D26"/>
    <w:rsid w:val="00565757"/>
    <w:rsid w:val="0056608F"/>
    <w:rsid w:val="00570725"/>
    <w:rsid w:val="00586D06"/>
    <w:rsid w:val="005938A9"/>
    <w:rsid w:val="00595A1E"/>
    <w:rsid w:val="00595A2D"/>
    <w:rsid w:val="00596556"/>
    <w:rsid w:val="00597A0B"/>
    <w:rsid w:val="005A2C32"/>
    <w:rsid w:val="005A4DFF"/>
    <w:rsid w:val="005A5AB7"/>
    <w:rsid w:val="005C1B9D"/>
    <w:rsid w:val="005D2FFF"/>
    <w:rsid w:val="005D3A86"/>
    <w:rsid w:val="005D3C46"/>
    <w:rsid w:val="005D544F"/>
    <w:rsid w:val="005D7CAE"/>
    <w:rsid w:val="005E0803"/>
    <w:rsid w:val="005E7DAD"/>
    <w:rsid w:val="005F27C0"/>
    <w:rsid w:val="005F4F61"/>
    <w:rsid w:val="005F6AAA"/>
    <w:rsid w:val="00602EDF"/>
    <w:rsid w:val="00605264"/>
    <w:rsid w:val="00620E22"/>
    <w:rsid w:val="0063438E"/>
    <w:rsid w:val="00634933"/>
    <w:rsid w:val="0063576B"/>
    <w:rsid w:val="00635785"/>
    <w:rsid w:val="00636954"/>
    <w:rsid w:val="00640FD4"/>
    <w:rsid w:val="00642DAB"/>
    <w:rsid w:val="006468AA"/>
    <w:rsid w:val="00671A74"/>
    <w:rsid w:val="0067223C"/>
    <w:rsid w:val="006723EC"/>
    <w:rsid w:val="00673A14"/>
    <w:rsid w:val="0068289F"/>
    <w:rsid w:val="00684952"/>
    <w:rsid w:val="0069157C"/>
    <w:rsid w:val="006937BC"/>
    <w:rsid w:val="006A2ADB"/>
    <w:rsid w:val="006A3F22"/>
    <w:rsid w:val="006A40A7"/>
    <w:rsid w:val="006B1636"/>
    <w:rsid w:val="006B2933"/>
    <w:rsid w:val="006B79D3"/>
    <w:rsid w:val="006D5F80"/>
    <w:rsid w:val="006E36D9"/>
    <w:rsid w:val="006E7C92"/>
    <w:rsid w:val="006F3ECA"/>
    <w:rsid w:val="007013CA"/>
    <w:rsid w:val="00717E2D"/>
    <w:rsid w:val="00731C86"/>
    <w:rsid w:val="00735545"/>
    <w:rsid w:val="00740FE6"/>
    <w:rsid w:val="00766F84"/>
    <w:rsid w:val="00767DAB"/>
    <w:rsid w:val="007C2126"/>
    <w:rsid w:val="007C531E"/>
    <w:rsid w:val="007D7F5B"/>
    <w:rsid w:val="007E5F1B"/>
    <w:rsid w:val="007F01B4"/>
    <w:rsid w:val="007F3A43"/>
    <w:rsid w:val="00806777"/>
    <w:rsid w:val="00821A28"/>
    <w:rsid w:val="00823C51"/>
    <w:rsid w:val="00841CAD"/>
    <w:rsid w:val="008524AD"/>
    <w:rsid w:val="0085441D"/>
    <w:rsid w:val="00864211"/>
    <w:rsid w:val="00873A88"/>
    <w:rsid w:val="008A1BAF"/>
    <w:rsid w:val="008A462D"/>
    <w:rsid w:val="008C40F2"/>
    <w:rsid w:val="008D00B1"/>
    <w:rsid w:val="008D011C"/>
    <w:rsid w:val="008D7272"/>
    <w:rsid w:val="008E7F7F"/>
    <w:rsid w:val="00912FCE"/>
    <w:rsid w:val="00915D50"/>
    <w:rsid w:val="00946F59"/>
    <w:rsid w:val="0094768D"/>
    <w:rsid w:val="00952BDF"/>
    <w:rsid w:val="00960ED4"/>
    <w:rsid w:val="00961490"/>
    <w:rsid w:val="00962741"/>
    <w:rsid w:val="0096659F"/>
    <w:rsid w:val="00975F79"/>
    <w:rsid w:val="00975FB7"/>
    <w:rsid w:val="009772AC"/>
    <w:rsid w:val="009A0005"/>
    <w:rsid w:val="009A7E25"/>
    <w:rsid w:val="009C4543"/>
    <w:rsid w:val="009C5B34"/>
    <w:rsid w:val="009E1ED3"/>
    <w:rsid w:val="009F48AF"/>
    <w:rsid w:val="00A03AC4"/>
    <w:rsid w:val="00A06C1D"/>
    <w:rsid w:val="00A113FE"/>
    <w:rsid w:val="00A13359"/>
    <w:rsid w:val="00A153CF"/>
    <w:rsid w:val="00A24E93"/>
    <w:rsid w:val="00A2629C"/>
    <w:rsid w:val="00A32333"/>
    <w:rsid w:val="00A50CF6"/>
    <w:rsid w:val="00A71464"/>
    <w:rsid w:val="00A7370E"/>
    <w:rsid w:val="00A81AB7"/>
    <w:rsid w:val="00A826E5"/>
    <w:rsid w:val="00AA4CB4"/>
    <w:rsid w:val="00AB23A1"/>
    <w:rsid w:val="00AE0DD2"/>
    <w:rsid w:val="00AE2295"/>
    <w:rsid w:val="00AE23EB"/>
    <w:rsid w:val="00AE6ED2"/>
    <w:rsid w:val="00AF7997"/>
    <w:rsid w:val="00B036B6"/>
    <w:rsid w:val="00B26947"/>
    <w:rsid w:val="00B270FA"/>
    <w:rsid w:val="00B31250"/>
    <w:rsid w:val="00B34332"/>
    <w:rsid w:val="00B34B5D"/>
    <w:rsid w:val="00B378DD"/>
    <w:rsid w:val="00B64AD4"/>
    <w:rsid w:val="00B671AE"/>
    <w:rsid w:val="00B67876"/>
    <w:rsid w:val="00B70A63"/>
    <w:rsid w:val="00B7251A"/>
    <w:rsid w:val="00B745CB"/>
    <w:rsid w:val="00B77B4B"/>
    <w:rsid w:val="00B862FA"/>
    <w:rsid w:val="00B911F1"/>
    <w:rsid w:val="00BA078E"/>
    <w:rsid w:val="00BA456E"/>
    <w:rsid w:val="00BB6C84"/>
    <w:rsid w:val="00BB7F04"/>
    <w:rsid w:val="00BC039B"/>
    <w:rsid w:val="00BC1089"/>
    <w:rsid w:val="00BD01DA"/>
    <w:rsid w:val="00BD0377"/>
    <w:rsid w:val="00BE5F07"/>
    <w:rsid w:val="00BE61D3"/>
    <w:rsid w:val="00C1424A"/>
    <w:rsid w:val="00C164EF"/>
    <w:rsid w:val="00C174B7"/>
    <w:rsid w:val="00C17826"/>
    <w:rsid w:val="00C20230"/>
    <w:rsid w:val="00C308E3"/>
    <w:rsid w:val="00C32222"/>
    <w:rsid w:val="00C3371E"/>
    <w:rsid w:val="00C464A7"/>
    <w:rsid w:val="00C518AB"/>
    <w:rsid w:val="00C53D2A"/>
    <w:rsid w:val="00C55DB5"/>
    <w:rsid w:val="00C60E6F"/>
    <w:rsid w:val="00C70F18"/>
    <w:rsid w:val="00C954FC"/>
    <w:rsid w:val="00CA201E"/>
    <w:rsid w:val="00CA6898"/>
    <w:rsid w:val="00CA7163"/>
    <w:rsid w:val="00CA71A6"/>
    <w:rsid w:val="00CC006D"/>
    <w:rsid w:val="00CC3B25"/>
    <w:rsid w:val="00CC5BBF"/>
    <w:rsid w:val="00CC6CFA"/>
    <w:rsid w:val="00CE0E66"/>
    <w:rsid w:val="00CF1D6E"/>
    <w:rsid w:val="00D03025"/>
    <w:rsid w:val="00D042B6"/>
    <w:rsid w:val="00D11618"/>
    <w:rsid w:val="00D11CCE"/>
    <w:rsid w:val="00D13AFC"/>
    <w:rsid w:val="00D237F5"/>
    <w:rsid w:val="00D25A9B"/>
    <w:rsid w:val="00D67C68"/>
    <w:rsid w:val="00D70C91"/>
    <w:rsid w:val="00D75AD6"/>
    <w:rsid w:val="00D80B16"/>
    <w:rsid w:val="00D84B80"/>
    <w:rsid w:val="00DA1FE8"/>
    <w:rsid w:val="00DB0328"/>
    <w:rsid w:val="00DB087F"/>
    <w:rsid w:val="00DC2E5F"/>
    <w:rsid w:val="00DC34BF"/>
    <w:rsid w:val="00DC5475"/>
    <w:rsid w:val="00DC5D16"/>
    <w:rsid w:val="00DC6B82"/>
    <w:rsid w:val="00DD5236"/>
    <w:rsid w:val="00DD6AF9"/>
    <w:rsid w:val="00DE7632"/>
    <w:rsid w:val="00DF122D"/>
    <w:rsid w:val="00DF219C"/>
    <w:rsid w:val="00DF3211"/>
    <w:rsid w:val="00DF55DD"/>
    <w:rsid w:val="00E004B4"/>
    <w:rsid w:val="00E0346E"/>
    <w:rsid w:val="00E034D4"/>
    <w:rsid w:val="00E06253"/>
    <w:rsid w:val="00E070CB"/>
    <w:rsid w:val="00E119C8"/>
    <w:rsid w:val="00E1762D"/>
    <w:rsid w:val="00E24F37"/>
    <w:rsid w:val="00E37382"/>
    <w:rsid w:val="00E4087C"/>
    <w:rsid w:val="00E53078"/>
    <w:rsid w:val="00E61A3B"/>
    <w:rsid w:val="00E64555"/>
    <w:rsid w:val="00E836DA"/>
    <w:rsid w:val="00E85C90"/>
    <w:rsid w:val="00E929EF"/>
    <w:rsid w:val="00EA24BC"/>
    <w:rsid w:val="00EB29AF"/>
    <w:rsid w:val="00EB59AA"/>
    <w:rsid w:val="00EC70D0"/>
    <w:rsid w:val="00ED284D"/>
    <w:rsid w:val="00EE1DCB"/>
    <w:rsid w:val="00EE4C8C"/>
    <w:rsid w:val="00EE7168"/>
    <w:rsid w:val="00EF4770"/>
    <w:rsid w:val="00F06A00"/>
    <w:rsid w:val="00F071F4"/>
    <w:rsid w:val="00F112E0"/>
    <w:rsid w:val="00F1756F"/>
    <w:rsid w:val="00F218F1"/>
    <w:rsid w:val="00F23787"/>
    <w:rsid w:val="00F26CF6"/>
    <w:rsid w:val="00F45AAA"/>
    <w:rsid w:val="00F66A84"/>
    <w:rsid w:val="00F70327"/>
    <w:rsid w:val="00F72AFF"/>
    <w:rsid w:val="00F76F25"/>
    <w:rsid w:val="00F8736D"/>
    <w:rsid w:val="00FA0812"/>
    <w:rsid w:val="00FA2E82"/>
    <w:rsid w:val="00FA7F38"/>
    <w:rsid w:val="00FB04ED"/>
    <w:rsid w:val="00FB49DD"/>
    <w:rsid w:val="00FD02F9"/>
    <w:rsid w:val="00FD0374"/>
    <w:rsid w:val="00FE47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4E3B9"/>
  <w15:chartTrackingRefBased/>
  <w15:docId w15:val="{6F78C0BA-58BF-4120-83C0-81630C58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11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911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911F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911F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911F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911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11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11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11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11F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911F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911F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911F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911F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911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11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11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11F1"/>
    <w:rPr>
      <w:rFonts w:eastAsiaTheme="majorEastAsia" w:cstheme="majorBidi"/>
      <w:color w:val="272727" w:themeColor="text1" w:themeTint="D8"/>
    </w:rPr>
  </w:style>
  <w:style w:type="paragraph" w:styleId="Titel">
    <w:name w:val="Title"/>
    <w:basedOn w:val="Standaard"/>
    <w:next w:val="Standaard"/>
    <w:link w:val="TitelChar"/>
    <w:uiPriority w:val="10"/>
    <w:qFormat/>
    <w:rsid w:val="00B911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11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11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11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11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11F1"/>
    <w:rPr>
      <w:i/>
      <w:iCs/>
      <w:color w:val="404040" w:themeColor="text1" w:themeTint="BF"/>
    </w:rPr>
  </w:style>
  <w:style w:type="paragraph" w:styleId="Lijstalinea">
    <w:name w:val="List Paragraph"/>
    <w:basedOn w:val="Standaard"/>
    <w:uiPriority w:val="34"/>
    <w:qFormat/>
    <w:rsid w:val="00B911F1"/>
    <w:pPr>
      <w:ind w:left="720"/>
      <w:contextualSpacing/>
    </w:pPr>
  </w:style>
  <w:style w:type="character" w:styleId="Intensievebenadrukking">
    <w:name w:val="Intense Emphasis"/>
    <w:basedOn w:val="Standaardalinea-lettertype"/>
    <w:uiPriority w:val="21"/>
    <w:qFormat/>
    <w:rsid w:val="00B911F1"/>
    <w:rPr>
      <w:i/>
      <w:iCs/>
      <w:color w:val="0F4761" w:themeColor="accent1" w:themeShade="BF"/>
    </w:rPr>
  </w:style>
  <w:style w:type="paragraph" w:styleId="Duidelijkcitaat">
    <w:name w:val="Intense Quote"/>
    <w:basedOn w:val="Standaard"/>
    <w:next w:val="Standaard"/>
    <w:link w:val="DuidelijkcitaatChar"/>
    <w:uiPriority w:val="30"/>
    <w:qFormat/>
    <w:rsid w:val="00B911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911F1"/>
    <w:rPr>
      <w:i/>
      <w:iCs/>
      <w:color w:val="0F4761" w:themeColor="accent1" w:themeShade="BF"/>
    </w:rPr>
  </w:style>
  <w:style w:type="character" w:styleId="Intensieveverwijzing">
    <w:name w:val="Intense Reference"/>
    <w:basedOn w:val="Standaardalinea-lettertype"/>
    <w:uiPriority w:val="32"/>
    <w:qFormat/>
    <w:rsid w:val="00B911F1"/>
    <w:rPr>
      <w:b/>
      <w:bCs/>
      <w:smallCaps/>
      <w:color w:val="0F4761" w:themeColor="accent1" w:themeShade="BF"/>
      <w:spacing w:val="5"/>
    </w:rPr>
  </w:style>
  <w:style w:type="paragraph" w:styleId="Koptekst">
    <w:name w:val="header"/>
    <w:basedOn w:val="Standaard"/>
    <w:link w:val="KoptekstChar"/>
    <w:uiPriority w:val="99"/>
    <w:unhideWhenUsed/>
    <w:rsid w:val="00B911F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11F1"/>
  </w:style>
  <w:style w:type="paragraph" w:styleId="Voettekst">
    <w:name w:val="footer"/>
    <w:basedOn w:val="Standaard"/>
    <w:link w:val="VoettekstChar"/>
    <w:uiPriority w:val="99"/>
    <w:unhideWhenUsed/>
    <w:rsid w:val="00B911F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11F1"/>
  </w:style>
  <w:style w:type="paragraph" w:styleId="Kopvaninhoudsopgave">
    <w:name w:val="TOC Heading"/>
    <w:basedOn w:val="Kop1"/>
    <w:next w:val="Standaard"/>
    <w:uiPriority w:val="39"/>
    <w:unhideWhenUsed/>
    <w:qFormat/>
    <w:rsid w:val="00B270FA"/>
    <w:pPr>
      <w:spacing w:before="240" w:after="0"/>
      <w:outlineLvl w:val="9"/>
    </w:pPr>
    <w:rPr>
      <w:kern w:val="0"/>
      <w:sz w:val="32"/>
      <w:szCs w:val="32"/>
      <w:lang w:eastAsia="nl-NL"/>
      <w14:ligatures w14:val="none"/>
    </w:rPr>
  </w:style>
  <w:style w:type="paragraph" w:styleId="Inhopg2">
    <w:name w:val="toc 2"/>
    <w:basedOn w:val="Standaard"/>
    <w:next w:val="Standaard"/>
    <w:autoRedefine/>
    <w:uiPriority w:val="39"/>
    <w:unhideWhenUsed/>
    <w:rsid w:val="00B270FA"/>
    <w:pPr>
      <w:spacing w:after="100"/>
      <w:ind w:left="220"/>
    </w:pPr>
    <w:rPr>
      <w:rFonts w:eastAsiaTheme="minorEastAsia" w:cs="Times New Roman"/>
      <w:kern w:val="0"/>
      <w:lang w:eastAsia="nl-NL"/>
      <w14:ligatures w14:val="none"/>
    </w:rPr>
  </w:style>
  <w:style w:type="paragraph" w:styleId="Inhopg1">
    <w:name w:val="toc 1"/>
    <w:basedOn w:val="Standaard"/>
    <w:next w:val="Standaard"/>
    <w:autoRedefine/>
    <w:uiPriority w:val="39"/>
    <w:unhideWhenUsed/>
    <w:rsid w:val="00B270FA"/>
    <w:pPr>
      <w:spacing w:after="100"/>
    </w:pPr>
    <w:rPr>
      <w:rFonts w:eastAsiaTheme="minorEastAsia" w:cs="Times New Roman"/>
      <w:kern w:val="0"/>
      <w:lang w:eastAsia="nl-NL"/>
      <w14:ligatures w14:val="none"/>
    </w:rPr>
  </w:style>
  <w:style w:type="paragraph" w:styleId="Inhopg3">
    <w:name w:val="toc 3"/>
    <w:basedOn w:val="Standaard"/>
    <w:next w:val="Standaard"/>
    <w:autoRedefine/>
    <w:uiPriority w:val="39"/>
    <w:unhideWhenUsed/>
    <w:rsid w:val="00B270FA"/>
    <w:pPr>
      <w:spacing w:after="100"/>
      <w:ind w:left="440"/>
    </w:pPr>
    <w:rPr>
      <w:rFonts w:eastAsiaTheme="minorEastAsia" w:cs="Times New Roman"/>
      <w:kern w:val="0"/>
      <w:lang w:eastAsia="nl-NL"/>
      <w14:ligatures w14:val="none"/>
    </w:rPr>
  </w:style>
  <w:style w:type="table" w:styleId="Tabelraster">
    <w:name w:val="Table Grid"/>
    <w:basedOn w:val="Standaardtabel"/>
    <w:uiPriority w:val="39"/>
    <w:rsid w:val="0012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B50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34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tmp"/></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9cf13e-c084-4b27-a8bf-0de34aa103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A3B1DB2FB96746982225E9E3A80AFE" ma:contentTypeVersion="15" ma:contentTypeDescription="Een nieuw document maken." ma:contentTypeScope="" ma:versionID="45c96a1e001066dd6b9d4fb790556a20">
  <xsd:schema xmlns:xsd="http://www.w3.org/2001/XMLSchema" xmlns:xs="http://www.w3.org/2001/XMLSchema" xmlns:p="http://schemas.microsoft.com/office/2006/metadata/properties" xmlns:ns2="999cf13e-c084-4b27-a8bf-0de34aa10348" xmlns:ns3="5412926d-0e00-4b4f-9aaa-67140642fd27" targetNamespace="http://schemas.microsoft.com/office/2006/metadata/properties" ma:root="true" ma:fieldsID="52f67e1fd8ca58d245dd9d753b162b06" ns2:_="" ns3:_="">
    <xsd:import namespace="999cf13e-c084-4b27-a8bf-0de34aa10348"/>
    <xsd:import namespace="5412926d-0e00-4b4f-9aaa-67140642fd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cf13e-c084-4b27-a8bf-0de34aa10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bf06c9d-aefe-4981-8979-7b8905db0861"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2926d-0e00-4b4f-9aaa-67140642fd27"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D89F48-F082-4EC0-96BC-B0A166E009B3}">
  <ds:schemaRefs>
    <ds:schemaRef ds:uri="http://schemas.microsoft.com/office/2006/metadata/properties"/>
    <ds:schemaRef ds:uri="http://schemas.microsoft.com/office/infopath/2007/PartnerControls"/>
    <ds:schemaRef ds:uri="999cf13e-c084-4b27-a8bf-0de34aa10348"/>
  </ds:schemaRefs>
</ds:datastoreItem>
</file>

<file path=customXml/itemProps2.xml><?xml version="1.0" encoding="utf-8"?>
<ds:datastoreItem xmlns:ds="http://schemas.openxmlformats.org/officeDocument/2006/customXml" ds:itemID="{9C052136-F10A-46B5-9112-1F94B4D6DE43}">
  <ds:schemaRefs>
    <ds:schemaRef ds:uri="http://schemas.openxmlformats.org/officeDocument/2006/bibliography"/>
  </ds:schemaRefs>
</ds:datastoreItem>
</file>

<file path=customXml/itemProps3.xml><?xml version="1.0" encoding="utf-8"?>
<ds:datastoreItem xmlns:ds="http://schemas.openxmlformats.org/officeDocument/2006/customXml" ds:itemID="{7D318115-04E8-43B3-9398-48B810F0AE78}">
  <ds:schemaRefs>
    <ds:schemaRef ds:uri="http://schemas.microsoft.com/sharepoint/v3/contenttype/forms"/>
  </ds:schemaRefs>
</ds:datastoreItem>
</file>

<file path=customXml/itemProps4.xml><?xml version="1.0" encoding="utf-8"?>
<ds:datastoreItem xmlns:ds="http://schemas.openxmlformats.org/officeDocument/2006/customXml" ds:itemID="{FFC28832-DC29-4035-BE46-08B2A4AE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9cf13e-c084-4b27-a8bf-0de34aa10348"/>
    <ds:schemaRef ds:uri="5412926d-0e00-4b4f-9aaa-67140642fd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3292</Words>
  <Characters>18109</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Hijlke Wijnja</dc:creator>
  <cp:keywords/>
  <dc:description/>
  <cp:lastModifiedBy>Josette Kemkes - Muilwijk</cp:lastModifiedBy>
  <cp:revision>55</cp:revision>
  <dcterms:created xsi:type="dcterms:W3CDTF">2025-05-13T11:56:00Z</dcterms:created>
  <dcterms:modified xsi:type="dcterms:W3CDTF">2025-06-06T10:05:00Z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0x0101002EA3B1DB2FB96746982225E9E3A80AFE</vt:lpwstr>
  </property>
  <property fmtid="{D5CDD505-2E9C-101B-9397-08002B2CF9AE}" pid="3" name="MediaServiceImageTags">
    <vt:lpwstr/>
  </property>
</Properties>
</file>